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07" w:rsidRDefault="0082393E" w:rsidP="005B6DF6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 w:rsidRPr="0082393E">
        <w:rPr>
          <w:b/>
          <w:sz w:val="24"/>
          <w:szCs w:val="24"/>
        </w:rPr>
        <w:t>10.20</w:t>
      </w:r>
      <w:r>
        <w:rPr>
          <w:b/>
          <w:sz w:val="24"/>
          <w:szCs w:val="24"/>
        </w:rPr>
        <w:t xml:space="preserve"> </w:t>
      </w:r>
      <w:r w:rsidRPr="0082393E">
        <w:rPr>
          <w:b/>
          <w:sz w:val="24"/>
          <w:szCs w:val="24"/>
        </w:rPr>
        <w:t xml:space="preserve">  MURALS &amp; FREE STANDING PUBLIC ART</w:t>
      </w:r>
    </w:p>
    <w:p w:rsidR="0082393E" w:rsidRDefault="0082393E" w:rsidP="005B6DF6">
      <w:pPr>
        <w:pStyle w:val="NoSpacing"/>
        <w:ind w:firstLine="720"/>
        <w:jc w:val="both"/>
      </w:pPr>
      <w:r>
        <w:t xml:space="preserve">A.  </w:t>
      </w:r>
      <w:r w:rsidR="005B6DF6">
        <w:t xml:space="preserve"> Content distinguishes mural art from signage.</w:t>
      </w:r>
    </w:p>
    <w:p w:rsidR="005B6DF6" w:rsidRDefault="005B6DF6" w:rsidP="005B6DF6">
      <w:pPr>
        <w:pStyle w:val="NoSpacing"/>
        <w:ind w:firstLine="720"/>
        <w:jc w:val="both"/>
      </w:pPr>
      <w:r>
        <w:t>B.   It may be appropriate to paint murals of the side or rear walls of buildings.</w:t>
      </w:r>
    </w:p>
    <w:p w:rsidR="005B6DF6" w:rsidRDefault="005B6DF6" w:rsidP="005B6DF6">
      <w:pPr>
        <w:pStyle w:val="NoSpacing"/>
        <w:ind w:firstLine="720"/>
        <w:jc w:val="both"/>
      </w:pPr>
      <w:r>
        <w:t>C.   Murals are not permitted on unpainted or contributing structures.</w:t>
      </w:r>
    </w:p>
    <w:p w:rsidR="005B6DF6" w:rsidRDefault="005B6DF6" w:rsidP="005B6DF6">
      <w:pPr>
        <w:pStyle w:val="NoSpacing"/>
        <w:ind w:firstLine="720"/>
        <w:jc w:val="both"/>
      </w:pPr>
      <w:r>
        <w:t xml:space="preserve">D.   The location of the mural should not cover or detract from significant or character-defining             </w:t>
      </w:r>
    </w:p>
    <w:p w:rsidR="005B6DF6" w:rsidRDefault="005B6DF6" w:rsidP="005B6DF6">
      <w:pPr>
        <w:pStyle w:val="NoSpacing"/>
        <w:jc w:val="both"/>
      </w:pPr>
      <w:r>
        <w:t xml:space="preserve"> </w:t>
      </w:r>
      <w:r>
        <w:tab/>
        <w:t xml:space="preserve">       architectural features or detract from the historic character of the building.</w:t>
      </w:r>
    </w:p>
    <w:p w:rsidR="005B6DF6" w:rsidRDefault="005B6DF6" w:rsidP="005B6DF6">
      <w:pPr>
        <w:pStyle w:val="NoSpacing"/>
        <w:jc w:val="both"/>
      </w:pPr>
      <w:r>
        <w:tab/>
        <w:t>E.   Murals mounted onto a building must be attached in such a way to prevent damage from</w:t>
      </w:r>
    </w:p>
    <w:p w:rsidR="005B6DF6" w:rsidRDefault="005B6DF6" w:rsidP="005B6DF6">
      <w:pPr>
        <w:pStyle w:val="NoSpacing"/>
        <w:jc w:val="both"/>
      </w:pPr>
      <w:r>
        <w:tab/>
        <w:t xml:space="preserve">       moisture/condensation behind the attached panel.  Hanging and/or anchoring of the mural</w:t>
      </w:r>
    </w:p>
    <w:p w:rsidR="0082393E" w:rsidRDefault="005B6DF6" w:rsidP="005B6DF6">
      <w:pPr>
        <w:pStyle w:val="NoSpacing"/>
        <w:jc w:val="both"/>
      </w:pPr>
      <w:r>
        <w:tab/>
        <w:t xml:space="preserve">       should be reversible.</w:t>
      </w:r>
    </w:p>
    <w:p w:rsidR="005B6DF6" w:rsidRDefault="005B6DF6" w:rsidP="005B6DF6">
      <w:pPr>
        <w:pStyle w:val="NoSpacing"/>
        <w:jc w:val="both"/>
      </w:pPr>
      <w:r>
        <w:tab/>
        <w:t>F.   The scale of the mural should be appropriate to the building and site.</w:t>
      </w:r>
    </w:p>
    <w:p w:rsidR="005B6DF6" w:rsidRDefault="005B6DF6" w:rsidP="005B6DF6">
      <w:pPr>
        <w:pStyle w:val="NoSpacing"/>
        <w:jc w:val="both"/>
      </w:pPr>
      <w:r>
        <w:tab/>
        <w:t>G.  Paint utilized should be superior quality intended for exterior use and should not</w:t>
      </w:r>
    </w:p>
    <w:p w:rsidR="005B6DF6" w:rsidRDefault="005B6DF6" w:rsidP="005B6DF6">
      <w:pPr>
        <w:pStyle w:val="NoSpacing"/>
        <w:jc w:val="both"/>
      </w:pPr>
      <w:r>
        <w:tab/>
        <w:t xml:space="preserve">      compromise the integrity of the material to which it is applied.  Reflective, neon and  </w:t>
      </w:r>
    </w:p>
    <w:p w:rsidR="005B6DF6" w:rsidRDefault="005B6DF6" w:rsidP="005B6DF6">
      <w:pPr>
        <w:pStyle w:val="NoSpacing"/>
        <w:jc w:val="both"/>
      </w:pPr>
      <w:r>
        <w:tab/>
        <w:t xml:space="preserve">      fluorescent paints are prohibited.  Consultation with the exterior design consultant for Main</w:t>
      </w:r>
    </w:p>
    <w:p w:rsidR="005B6DF6" w:rsidRDefault="005B6DF6" w:rsidP="005B6DF6">
      <w:pPr>
        <w:pStyle w:val="NoSpacing"/>
        <w:jc w:val="both"/>
      </w:pPr>
      <w:r>
        <w:tab/>
        <w:t xml:space="preserve">      Street Arkansas is recommended.</w:t>
      </w:r>
    </w:p>
    <w:p w:rsidR="005B6DF6" w:rsidRDefault="005B6DF6" w:rsidP="005B6DF6">
      <w:pPr>
        <w:pStyle w:val="NoSpacing"/>
        <w:jc w:val="both"/>
      </w:pPr>
      <w:r>
        <w:tab/>
        <w:t>H.  The mural should have a weather-proof and vandalism-resistant coating.</w:t>
      </w:r>
    </w:p>
    <w:p w:rsidR="005B6DF6" w:rsidRDefault="005B6DF6" w:rsidP="005B6DF6">
      <w:pPr>
        <w:pStyle w:val="NoSpacing"/>
        <w:jc w:val="both"/>
      </w:pPr>
      <w:r>
        <w:tab/>
        <w:t>I.    Maintenance of the mural is the responsibility of the property owner.</w:t>
      </w:r>
    </w:p>
    <w:p w:rsidR="0082393E" w:rsidRDefault="005B6DF6" w:rsidP="005B6DF6">
      <w:pPr>
        <w:pStyle w:val="NoSpacing"/>
        <w:jc w:val="both"/>
      </w:pPr>
      <w:r>
        <w:tab/>
        <w:t xml:space="preserve">J.    The mural must be properly maintained to ensure that peeling paint is corrected and </w:t>
      </w:r>
    </w:p>
    <w:p w:rsidR="005B6DF6" w:rsidRDefault="005B6DF6" w:rsidP="005B6DF6">
      <w:pPr>
        <w:pStyle w:val="NoSpacing"/>
        <w:jc w:val="both"/>
      </w:pPr>
      <w:r>
        <w:tab/>
        <w:t xml:space="preserve">       vandalism is removed promptly.</w:t>
      </w:r>
    </w:p>
    <w:p w:rsidR="005B6DF6" w:rsidRDefault="005B6DF6" w:rsidP="005B6DF6">
      <w:pPr>
        <w:pStyle w:val="NoSpacing"/>
        <w:jc w:val="both"/>
      </w:pPr>
      <w:r>
        <w:tab/>
        <w:t>K.   Written permission from the property owner is required.</w:t>
      </w:r>
    </w:p>
    <w:p w:rsidR="005B6DF6" w:rsidRDefault="005B6DF6" w:rsidP="005B6DF6">
      <w:pPr>
        <w:pStyle w:val="NoSpacing"/>
        <w:jc w:val="both"/>
      </w:pPr>
      <w:r>
        <w:tab/>
        <w:t xml:space="preserve">L.   Free-standing public art should be in scale with its surroundings and placed in a way that </w:t>
      </w:r>
    </w:p>
    <w:p w:rsidR="005B6DF6" w:rsidRDefault="005B6DF6" w:rsidP="005B6DF6">
      <w:pPr>
        <w:pStyle w:val="NoSpacing"/>
        <w:jc w:val="both"/>
      </w:pPr>
      <w:r>
        <w:tab/>
        <w:t xml:space="preserve">      does not inhibit pedestrian traffic.  Public art projects are reviewed by the Historic District</w:t>
      </w:r>
    </w:p>
    <w:p w:rsidR="005B6DF6" w:rsidRDefault="005B6DF6" w:rsidP="005B6DF6">
      <w:pPr>
        <w:pStyle w:val="NoSpacing"/>
        <w:jc w:val="both"/>
      </w:pPr>
      <w:r>
        <w:tab/>
        <w:t xml:space="preserve">      Commission and must comply with city codes.</w:t>
      </w:r>
    </w:p>
    <w:p w:rsidR="005B6DF6" w:rsidRDefault="005B6DF6" w:rsidP="005B6DF6">
      <w:pPr>
        <w:pStyle w:val="NoSpacing"/>
      </w:pPr>
    </w:p>
    <w:p w:rsidR="005B6DF6" w:rsidRDefault="005B6DF6" w:rsidP="005B6DF6">
      <w:pPr>
        <w:pStyle w:val="NoSpacing"/>
        <w:jc w:val="both"/>
      </w:pPr>
      <w:r>
        <w:t xml:space="preserve"> </w:t>
      </w:r>
    </w:p>
    <w:p w:rsidR="0082393E" w:rsidRPr="0082393E" w:rsidRDefault="0082393E" w:rsidP="0082393E">
      <w:pPr>
        <w:pStyle w:val="NoSpacing"/>
      </w:pPr>
    </w:p>
    <w:p w:rsidR="0082393E" w:rsidRPr="0082393E" w:rsidRDefault="0082393E">
      <w:pPr>
        <w:rPr>
          <w:sz w:val="24"/>
          <w:szCs w:val="24"/>
        </w:rPr>
      </w:pPr>
    </w:p>
    <w:sectPr w:rsidR="0082393E" w:rsidRPr="0082393E" w:rsidSect="00EC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3E"/>
    <w:rsid w:val="00432769"/>
    <w:rsid w:val="005B6DF6"/>
    <w:rsid w:val="0082393E"/>
    <w:rsid w:val="009921F1"/>
    <w:rsid w:val="00D90040"/>
    <w:rsid w:val="00EC6307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4659-2331-472E-BA1B-11768A3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</dc:creator>
  <cp:lastModifiedBy>Catherine Barrier</cp:lastModifiedBy>
  <cp:revision>2</cp:revision>
  <dcterms:created xsi:type="dcterms:W3CDTF">2020-09-30T15:42:00Z</dcterms:created>
  <dcterms:modified xsi:type="dcterms:W3CDTF">2020-09-30T15:42:00Z</dcterms:modified>
</cp:coreProperties>
</file>