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4DCA" w14:textId="2BE4EFF5" w:rsidR="64791B9D" w:rsidRDefault="64791B9D" w:rsidP="17E9C40B">
      <w:pPr>
        <w:ind w:left="360" w:hanging="360"/>
        <w:jc w:val="center"/>
        <w:rPr>
          <w:rFonts w:ascii="Arial" w:eastAsia="Arial" w:hAnsi="Arial" w:cs="Arial"/>
          <w:color w:val="000000" w:themeColor="text1"/>
          <w:sz w:val="28"/>
          <w:szCs w:val="28"/>
        </w:rPr>
      </w:pPr>
      <w:r w:rsidRPr="17E9C40B">
        <w:rPr>
          <w:rFonts w:ascii="Arial" w:eastAsia="Arial" w:hAnsi="Arial" w:cs="Arial"/>
          <w:b/>
          <w:bCs/>
          <w:color w:val="000000" w:themeColor="text1"/>
          <w:sz w:val="28"/>
          <w:szCs w:val="28"/>
        </w:rPr>
        <w:t xml:space="preserve">Exhibit A: </w:t>
      </w:r>
      <w:r w:rsidR="031B3B44" w:rsidRPr="17E9C40B">
        <w:rPr>
          <w:rFonts w:ascii="Arial" w:eastAsia="Arial" w:hAnsi="Arial" w:cs="Arial"/>
          <w:b/>
          <w:bCs/>
          <w:color w:val="000000" w:themeColor="text1"/>
          <w:sz w:val="28"/>
          <w:szCs w:val="28"/>
        </w:rPr>
        <w:t>City of Livermore Criteria</w:t>
      </w:r>
      <w:r w:rsidR="005D3E71">
        <w:rPr>
          <w:rFonts w:ascii="Arial" w:eastAsia="Arial" w:hAnsi="Arial" w:cs="Arial"/>
          <w:b/>
          <w:bCs/>
          <w:color w:val="000000" w:themeColor="text1"/>
          <w:sz w:val="28"/>
          <w:szCs w:val="28"/>
        </w:rPr>
        <w:t xml:space="preserve"> for the 2021 Mural Festival</w:t>
      </w:r>
      <w:r w:rsidR="031B3B44" w:rsidRPr="17E9C40B">
        <w:rPr>
          <w:rFonts w:ascii="Arial" w:eastAsia="Arial" w:hAnsi="Arial" w:cs="Arial"/>
          <w:color w:val="000000" w:themeColor="text1"/>
          <w:sz w:val="28"/>
          <w:szCs w:val="28"/>
        </w:rPr>
        <w:t xml:space="preserve"> </w:t>
      </w:r>
    </w:p>
    <w:p w14:paraId="67267EFC" w14:textId="73AE229D" w:rsidR="031B3B44" w:rsidRDefault="031B3B44" w:rsidP="17E9C40B">
      <w:pPr>
        <w:ind w:left="360" w:hanging="360"/>
      </w:pPr>
      <w:r w:rsidRPr="17E9C40B">
        <w:rPr>
          <w:rFonts w:ascii="Arial" w:eastAsia="Arial" w:hAnsi="Arial" w:cs="Arial"/>
          <w:color w:val="000000" w:themeColor="text1"/>
          <w:sz w:val="32"/>
          <w:szCs w:val="32"/>
        </w:rPr>
        <w:t xml:space="preserve"> </w:t>
      </w:r>
    </w:p>
    <w:p w14:paraId="204AE5F8" w14:textId="6174DF16" w:rsidR="031B3B44" w:rsidRDefault="031B3B44" w:rsidP="17E9C40B">
      <w:pPr>
        <w:ind w:left="360" w:hanging="360"/>
        <w:rPr>
          <w:rFonts w:ascii="Arial" w:eastAsia="Arial" w:hAnsi="Arial" w:cs="Arial"/>
          <w:b/>
          <w:bCs/>
          <w:color w:val="000000" w:themeColor="text1"/>
        </w:rPr>
      </w:pPr>
      <w:r w:rsidRPr="17E9C40B">
        <w:rPr>
          <w:rFonts w:ascii="Arial" w:eastAsia="Arial" w:hAnsi="Arial" w:cs="Arial"/>
          <w:b/>
          <w:bCs/>
          <w:color w:val="000000" w:themeColor="text1"/>
        </w:rPr>
        <w:t>The City of Livermore Commission for the Arts must review</w:t>
      </w:r>
      <w:r w:rsidR="3797FD08" w:rsidRPr="17E9C40B">
        <w:rPr>
          <w:rFonts w:ascii="Arial" w:eastAsia="Arial" w:hAnsi="Arial" w:cs="Arial"/>
          <w:b/>
          <w:bCs/>
          <w:color w:val="000000" w:themeColor="text1"/>
        </w:rPr>
        <w:t xml:space="preserve"> and</w:t>
      </w:r>
      <w:r w:rsidRPr="17E9C40B">
        <w:rPr>
          <w:rFonts w:ascii="Arial" w:eastAsia="Arial" w:hAnsi="Arial" w:cs="Arial"/>
          <w:b/>
          <w:bCs/>
          <w:color w:val="000000" w:themeColor="text1"/>
        </w:rPr>
        <w:t>:</w:t>
      </w:r>
    </w:p>
    <w:p w14:paraId="2EBE0039" w14:textId="2059F9FC" w:rsidR="47D1510F" w:rsidRDefault="47D1510F" w:rsidP="17E9C40B">
      <w:pPr>
        <w:pStyle w:val="ListParagraph"/>
        <w:numPr>
          <w:ilvl w:val="0"/>
          <w:numId w:val="6"/>
        </w:numPr>
        <w:rPr>
          <w:rFonts w:ascii="Arial" w:eastAsia="Arial" w:hAnsi="Arial" w:cs="Arial"/>
        </w:rPr>
      </w:pPr>
      <w:r w:rsidRPr="17E9C40B">
        <w:rPr>
          <w:rFonts w:ascii="Arial" w:eastAsia="Arial" w:hAnsi="Arial" w:cs="Arial"/>
        </w:rPr>
        <w:t>Recommend to the Livermore City Council for approval of all m</w:t>
      </w:r>
      <w:r w:rsidR="031B3B44" w:rsidRPr="17E9C40B">
        <w:rPr>
          <w:rFonts w:ascii="Arial" w:eastAsia="Arial" w:hAnsi="Arial" w:cs="Arial"/>
        </w:rPr>
        <w:t>urals to be placed upon city</w:t>
      </w:r>
      <w:r w:rsidR="26EFDC2C" w:rsidRPr="17E9C40B">
        <w:rPr>
          <w:rFonts w:ascii="Arial" w:eastAsia="Arial" w:hAnsi="Arial" w:cs="Arial"/>
        </w:rPr>
        <w:t>-</w:t>
      </w:r>
      <w:r w:rsidR="031B3B44" w:rsidRPr="17E9C40B">
        <w:rPr>
          <w:rFonts w:ascii="Arial" w:eastAsia="Arial" w:hAnsi="Arial" w:cs="Arial"/>
        </w:rPr>
        <w:t xml:space="preserve">owned </w:t>
      </w:r>
      <w:proofErr w:type="gramStart"/>
      <w:r w:rsidR="031B3B44" w:rsidRPr="17E9C40B">
        <w:rPr>
          <w:rFonts w:ascii="Arial" w:eastAsia="Arial" w:hAnsi="Arial" w:cs="Arial"/>
        </w:rPr>
        <w:t>property</w:t>
      </w:r>
      <w:r w:rsidR="7E587A54" w:rsidRPr="17E9C40B">
        <w:rPr>
          <w:rFonts w:ascii="Arial" w:eastAsia="Arial" w:hAnsi="Arial" w:cs="Arial"/>
        </w:rPr>
        <w:t>;</w:t>
      </w:r>
      <w:proofErr w:type="gramEnd"/>
    </w:p>
    <w:p w14:paraId="147D00D4" w14:textId="0F66CC03" w:rsidR="6341C0FB" w:rsidRDefault="6341C0FB" w:rsidP="17E9C40B">
      <w:pPr>
        <w:pStyle w:val="ListParagraph"/>
        <w:numPr>
          <w:ilvl w:val="0"/>
          <w:numId w:val="6"/>
        </w:numPr>
        <w:rPr>
          <w:rFonts w:ascii="Arial" w:eastAsia="Arial" w:hAnsi="Arial" w:cs="Arial"/>
        </w:rPr>
      </w:pPr>
      <w:r w:rsidRPr="17E9C40B">
        <w:rPr>
          <w:rFonts w:ascii="Arial" w:eastAsia="Arial" w:hAnsi="Arial" w:cs="Arial"/>
        </w:rPr>
        <w:t>Approve all m</w:t>
      </w:r>
      <w:r w:rsidR="031B3B44" w:rsidRPr="17E9C40B">
        <w:rPr>
          <w:rFonts w:ascii="Arial" w:eastAsia="Arial" w:hAnsi="Arial" w:cs="Arial"/>
        </w:rPr>
        <w:t xml:space="preserve">urals for privately-owned property financed in whole or in part with city </w:t>
      </w:r>
      <w:proofErr w:type="gramStart"/>
      <w:r w:rsidR="031B3B44" w:rsidRPr="17E9C40B">
        <w:rPr>
          <w:rFonts w:ascii="Arial" w:eastAsia="Arial" w:hAnsi="Arial" w:cs="Arial"/>
        </w:rPr>
        <w:t>funds</w:t>
      </w:r>
      <w:r w:rsidR="4460F115" w:rsidRPr="17E9C40B">
        <w:rPr>
          <w:rFonts w:ascii="Arial" w:eastAsia="Arial" w:hAnsi="Arial" w:cs="Arial"/>
        </w:rPr>
        <w:t>;</w:t>
      </w:r>
      <w:proofErr w:type="gramEnd"/>
    </w:p>
    <w:p w14:paraId="253D4046" w14:textId="5F46ECA4" w:rsidR="4460F115" w:rsidRDefault="4460F115" w:rsidP="17E9C40B">
      <w:pPr>
        <w:pStyle w:val="ListParagraph"/>
        <w:numPr>
          <w:ilvl w:val="0"/>
          <w:numId w:val="6"/>
        </w:numPr>
        <w:rPr>
          <w:rFonts w:ascii="Arial" w:eastAsia="Arial" w:hAnsi="Arial" w:cs="Arial"/>
        </w:rPr>
      </w:pPr>
      <w:r w:rsidRPr="17E9C40B">
        <w:rPr>
          <w:rFonts w:ascii="Arial" w:eastAsia="Arial" w:hAnsi="Arial" w:cs="Arial"/>
        </w:rPr>
        <w:t>Approve all m</w:t>
      </w:r>
      <w:r w:rsidR="031B3B44" w:rsidRPr="17E9C40B">
        <w:rPr>
          <w:rFonts w:ascii="Arial" w:eastAsia="Arial" w:hAnsi="Arial" w:cs="Arial"/>
        </w:rPr>
        <w:t xml:space="preserve">urals for privately-owned property financed by private developers or property owners if primarily visible via the public right of way. </w:t>
      </w:r>
    </w:p>
    <w:p w14:paraId="1F754110" w14:textId="1870D9D4" w:rsidR="17E9C40B" w:rsidRDefault="17E9C40B" w:rsidP="17E9C40B"/>
    <w:p w14:paraId="656372CF" w14:textId="15D4BEB2" w:rsidR="031B3B44" w:rsidRDefault="031B3B44">
      <w:r w:rsidRPr="17E9C40B">
        <w:rPr>
          <w:rFonts w:ascii="Arial" w:eastAsia="Arial" w:hAnsi="Arial" w:cs="Arial"/>
          <w:b/>
          <w:bCs/>
          <w:color w:val="000000" w:themeColor="text1"/>
        </w:rPr>
        <w:t>City of Livermore Mural Proposal Process:</w:t>
      </w:r>
    </w:p>
    <w:p w14:paraId="5171117B" w14:textId="012F3194" w:rsidR="031B3B44" w:rsidRDefault="031B3B44" w:rsidP="17E9C40B">
      <w:pPr>
        <w:pStyle w:val="ListParagraph"/>
        <w:numPr>
          <w:ilvl w:val="0"/>
          <w:numId w:val="5"/>
        </w:numPr>
        <w:rPr>
          <w:rFonts w:ascii="Arial" w:eastAsia="Arial" w:hAnsi="Arial" w:cs="Arial"/>
        </w:rPr>
      </w:pPr>
      <w:r w:rsidRPr="17E9C40B">
        <w:rPr>
          <w:rFonts w:ascii="Arial" w:eastAsia="Arial" w:hAnsi="Arial" w:cs="Arial"/>
        </w:rPr>
        <w:t xml:space="preserve">Present proposal for mural to the Livermore Commission for the Arts Mural Ad Hoc Committee for consideration </w:t>
      </w:r>
      <w:r w:rsidR="75BB941D" w:rsidRPr="17E9C40B">
        <w:rPr>
          <w:rFonts w:ascii="Arial" w:eastAsia="Arial" w:hAnsi="Arial" w:cs="Arial"/>
        </w:rPr>
        <w:t xml:space="preserve">at least three weeks prior to placing on the agenda for the full Commission for the Arts </w:t>
      </w:r>
      <w:r w:rsidRPr="17E9C40B">
        <w:rPr>
          <w:rFonts w:ascii="Arial" w:eastAsia="Arial" w:hAnsi="Arial" w:cs="Arial"/>
        </w:rPr>
        <w:t>– see below for specific requirements and criteria.</w:t>
      </w:r>
    </w:p>
    <w:p w14:paraId="0B9CB267" w14:textId="1FBF9C8F" w:rsidR="031B3B44" w:rsidRDefault="031B3B44" w:rsidP="17E9C40B">
      <w:pPr>
        <w:pStyle w:val="ListParagraph"/>
        <w:numPr>
          <w:ilvl w:val="0"/>
          <w:numId w:val="5"/>
        </w:numPr>
        <w:rPr>
          <w:rFonts w:ascii="Arial" w:eastAsia="Arial" w:hAnsi="Arial" w:cs="Arial"/>
        </w:rPr>
      </w:pPr>
      <w:r w:rsidRPr="17E9C40B">
        <w:rPr>
          <w:rFonts w:ascii="Arial" w:eastAsia="Arial" w:hAnsi="Arial" w:cs="Arial"/>
        </w:rPr>
        <w:t>Obtain approval for mural proposal from the Livermore Commission for Arts.</w:t>
      </w:r>
      <w:r w:rsidR="5BECF215" w:rsidRPr="17E9C40B">
        <w:rPr>
          <w:rFonts w:ascii="Arial" w:eastAsia="Arial" w:hAnsi="Arial" w:cs="Arial"/>
        </w:rPr>
        <w:t xml:space="preserve"> If the proposed mural is located on City-owned property, the proposal must also receive approval from the Livermore City Council.  </w:t>
      </w:r>
    </w:p>
    <w:p w14:paraId="6B2313F3" w14:textId="00E25F5C" w:rsidR="031B3B44" w:rsidRDefault="031B3B44" w:rsidP="17E9C40B">
      <w:pPr>
        <w:pStyle w:val="ListParagraph"/>
        <w:numPr>
          <w:ilvl w:val="0"/>
          <w:numId w:val="5"/>
        </w:numPr>
        <w:rPr>
          <w:rFonts w:ascii="Arial" w:eastAsia="Arial" w:hAnsi="Arial" w:cs="Arial"/>
        </w:rPr>
      </w:pPr>
      <w:r w:rsidRPr="17E9C40B">
        <w:rPr>
          <w:rFonts w:ascii="Arial" w:eastAsia="Arial" w:hAnsi="Arial" w:cs="Arial"/>
        </w:rPr>
        <w:t xml:space="preserve">Once the proposed mural design has been approved by </w:t>
      </w:r>
      <w:r w:rsidR="2AB39131" w:rsidRPr="17E9C40B">
        <w:rPr>
          <w:rFonts w:ascii="Arial" w:eastAsia="Arial" w:hAnsi="Arial" w:cs="Arial"/>
        </w:rPr>
        <w:t xml:space="preserve">the </w:t>
      </w:r>
      <w:r w:rsidRPr="17E9C40B">
        <w:rPr>
          <w:rFonts w:ascii="Arial" w:eastAsia="Arial" w:hAnsi="Arial" w:cs="Arial"/>
        </w:rPr>
        <w:t>Livermore C</w:t>
      </w:r>
      <w:r w:rsidR="69AE5D71" w:rsidRPr="17E9C40B">
        <w:rPr>
          <w:rFonts w:ascii="Arial" w:eastAsia="Arial" w:hAnsi="Arial" w:cs="Arial"/>
        </w:rPr>
        <w:t>ommission for the Arts</w:t>
      </w:r>
      <w:r w:rsidRPr="17E9C40B">
        <w:rPr>
          <w:rFonts w:ascii="Arial" w:eastAsia="Arial" w:hAnsi="Arial" w:cs="Arial"/>
        </w:rPr>
        <w:t xml:space="preserve">, no additional changes to the design may be made without returning to the Livermore Commission for the Arts for approval of the changes.  The </w:t>
      </w:r>
      <w:r w:rsidR="75344BA0" w:rsidRPr="17E9C40B">
        <w:rPr>
          <w:rFonts w:ascii="Arial" w:eastAsia="Arial" w:hAnsi="Arial" w:cs="Arial"/>
        </w:rPr>
        <w:t>C</w:t>
      </w:r>
      <w:r w:rsidRPr="17E9C40B">
        <w:rPr>
          <w:rFonts w:ascii="Arial" w:eastAsia="Arial" w:hAnsi="Arial" w:cs="Arial"/>
        </w:rPr>
        <w:t>ity of Livermore reserves the right to remove the mural at the artist’s (or third party responsible for installation) expense if the mural is out of compliance.</w:t>
      </w:r>
    </w:p>
    <w:p w14:paraId="159EBDFB" w14:textId="222C6D0C" w:rsidR="031B3B44" w:rsidRDefault="031B3B44" w:rsidP="17E9C40B">
      <w:pPr>
        <w:pStyle w:val="ListParagraph"/>
        <w:numPr>
          <w:ilvl w:val="0"/>
          <w:numId w:val="5"/>
        </w:numPr>
        <w:rPr>
          <w:rFonts w:ascii="Arial" w:eastAsia="Arial" w:hAnsi="Arial" w:cs="Arial"/>
        </w:rPr>
      </w:pPr>
      <w:r w:rsidRPr="17E9C40B">
        <w:rPr>
          <w:rFonts w:ascii="Arial" w:eastAsia="Arial" w:hAnsi="Arial" w:cs="Arial"/>
        </w:rPr>
        <w:t>Complete mural installation within 6 months of approval unless otherwise agreed upon</w:t>
      </w:r>
      <w:r w:rsidR="0AA45901" w:rsidRPr="17E9C40B">
        <w:rPr>
          <w:rFonts w:ascii="Arial" w:eastAsia="Arial" w:hAnsi="Arial" w:cs="Arial"/>
        </w:rPr>
        <w:t xml:space="preserve"> by the Commission for the Arts or City of Livermore staff to the Commission for the Arts</w:t>
      </w:r>
      <w:r w:rsidRPr="17E9C40B">
        <w:rPr>
          <w:rFonts w:ascii="Arial" w:eastAsia="Arial" w:hAnsi="Arial" w:cs="Arial"/>
        </w:rPr>
        <w:t>.</w:t>
      </w:r>
    </w:p>
    <w:p w14:paraId="341CD0B5" w14:textId="54EC8F01" w:rsidR="031B3B44" w:rsidRDefault="031B3B44" w:rsidP="17E9C40B">
      <w:pPr>
        <w:pStyle w:val="ListParagraph"/>
        <w:numPr>
          <w:ilvl w:val="0"/>
          <w:numId w:val="5"/>
        </w:numPr>
        <w:rPr>
          <w:rFonts w:ascii="Arial" w:eastAsia="Arial" w:hAnsi="Arial" w:cs="Arial"/>
        </w:rPr>
      </w:pPr>
      <w:r w:rsidRPr="17E9C40B">
        <w:rPr>
          <w:rFonts w:ascii="Arial" w:eastAsia="Arial" w:hAnsi="Arial" w:cs="Arial"/>
        </w:rPr>
        <w:t xml:space="preserve">Provide photos and/or videos of completed mural installation, including photo of signage with a written interpretation of the mural to the Livermore Commission for the Arts. </w:t>
      </w:r>
    </w:p>
    <w:p w14:paraId="06D5A251" w14:textId="7D5DC75F" w:rsidR="031B3B44" w:rsidRDefault="031B3B44">
      <w:r w:rsidRPr="17E9C40B">
        <w:rPr>
          <w:rFonts w:ascii="Arial" w:eastAsia="Arial" w:hAnsi="Arial" w:cs="Arial"/>
          <w:color w:val="000000" w:themeColor="text1"/>
        </w:rPr>
        <w:t xml:space="preserve"> </w:t>
      </w:r>
    </w:p>
    <w:p w14:paraId="2227D9FC" w14:textId="7438BE56" w:rsidR="031B3B44" w:rsidRDefault="031B3B44">
      <w:r w:rsidRPr="17E9C40B">
        <w:rPr>
          <w:rFonts w:ascii="Arial" w:eastAsia="Arial" w:hAnsi="Arial" w:cs="Arial"/>
          <w:b/>
          <w:bCs/>
          <w:color w:val="000000" w:themeColor="text1"/>
        </w:rPr>
        <w:t xml:space="preserve">Livermore Commission for the Arts Review </w:t>
      </w:r>
      <w:r w:rsidR="1F8A39DE" w:rsidRPr="17E9C40B">
        <w:rPr>
          <w:rFonts w:ascii="Arial" w:eastAsia="Arial" w:hAnsi="Arial" w:cs="Arial"/>
          <w:b/>
          <w:bCs/>
          <w:color w:val="000000" w:themeColor="text1"/>
        </w:rPr>
        <w:t>R</w:t>
      </w:r>
      <w:r w:rsidRPr="17E9C40B">
        <w:rPr>
          <w:rFonts w:ascii="Arial" w:eastAsia="Arial" w:hAnsi="Arial" w:cs="Arial"/>
          <w:b/>
          <w:bCs/>
          <w:color w:val="000000" w:themeColor="text1"/>
        </w:rPr>
        <w:t>equirements</w:t>
      </w:r>
      <w:r w:rsidR="64118351" w:rsidRPr="17E9C40B">
        <w:rPr>
          <w:rFonts w:ascii="Arial" w:eastAsia="Arial" w:hAnsi="Arial" w:cs="Arial"/>
          <w:b/>
          <w:bCs/>
          <w:color w:val="000000" w:themeColor="text1"/>
        </w:rPr>
        <w:t>:</w:t>
      </w:r>
    </w:p>
    <w:p w14:paraId="426C0980" w14:textId="40B3B3A8" w:rsidR="031B3B44" w:rsidRDefault="031B3B44" w:rsidP="17E9C40B">
      <w:pPr>
        <w:pStyle w:val="ListParagraph"/>
        <w:numPr>
          <w:ilvl w:val="0"/>
          <w:numId w:val="4"/>
        </w:numPr>
        <w:rPr>
          <w:rFonts w:ascii="Arial" w:eastAsia="Arial" w:hAnsi="Arial" w:cs="Arial"/>
        </w:rPr>
      </w:pPr>
      <w:r w:rsidRPr="17E9C40B">
        <w:rPr>
          <w:rFonts w:ascii="Arial" w:eastAsia="Arial" w:hAnsi="Arial" w:cs="Arial"/>
        </w:rPr>
        <w:t>All murals</w:t>
      </w:r>
      <w:r w:rsidR="25E7B484" w:rsidRPr="17E9C40B">
        <w:rPr>
          <w:rFonts w:ascii="Arial" w:eastAsia="Arial" w:hAnsi="Arial" w:cs="Arial"/>
        </w:rPr>
        <w:t xml:space="preserve"> on or within public property, funded in whole or in part with public funds</w:t>
      </w:r>
      <w:r w:rsidR="00873A50">
        <w:rPr>
          <w:rFonts w:ascii="Arial" w:eastAsia="Arial" w:hAnsi="Arial" w:cs="Arial"/>
        </w:rPr>
        <w:t>,</w:t>
      </w:r>
      <w:r w:rsidR="25E7B484" w:rsidRPr="17E9C40B">
        <w:rPr>
          <w:rFonts w:ascii="Arial" w:eastAsia="Arial" w:hAnsi="Arial" w:cs="Arial"/>
        </w:rPr>
        <w:t xml:space="preserve"> or </w:t>
      </w:r>
      <w:r w:rsidR="00873A50">
        <w:rPr>
          <w:rFonts w:ascii="Arial" w:eastAsia="Arial" w:hAnsi="Arial" w:cs="Arial"/>
        </w:rPr>
        <w:t>primarily</w:t>
      </w:r>
      <w:r w:rsidR="25E7B484" w:rsidRPr="17E9C40B">
        <w:rPr>
          <w:rFonts w:ascii="Arial" w:eastAsia="Arial" w:hAnsi="Arial" w:cs="Arial"/>
        </w:rPr>
        <w:t xml:space="preserve"> visible from the public right of way</w:t>
      </w:r>
      <w:r w:rsidRPr="17E9C40B">
        <w:rPr>
          <w:rFonts w:ascii="Arial" w:eastAsia="Arial" w:hAnsi="Arial" w:cs="Arial"/>
        </w:rPr>
        <w:t xml:space="preserve"> </w:t>
      </w:r>
      <w:r w:rsidR="4719740D" w:rsidRPr="17E9C40B">
        <w:rPr>
          <w:rFonts w:ascii="Arial" w:eastAsia="Arial" w:hAnsi="Arial" w:cs="Arial"/>
        </w:rPr>
        <w:t>with</w:t>
      </w:r>
      <w:r w:rsidRPr="17E9C40B">
        <w:rPr>
          <w:rFonts w:ascii="Arial" w:eastAsia="Arial" w:hAnsi="Arial" w:cs="Arial"/>
        </w:rPr>
        <w:t>in Livermore</w:t>
      </w:r>
      <w:r w:rsidR="4826B6D9" w:rsidRPr="17E9C40B">
        <w:rPr>
          <w:rFonts w:ascii="Arial" w:eastAsia="Arial" w:hAnsi="Arial" w:cs="Arial"/>
        </w:rPr>
        <w:t>,</w:t>
      </w:r>
      <w:r w:rsidRPr="17E9C40B">
        <w:rPr>
          <w:rFonts w:ascii="Arial" w:eastAsia="Arial" w:hAnsi="Arial" w:cs="Arial"/>
        </w:rPr>
        <w:t xml:space="preserve"> CA must be reviewed and approved by the Livermore Commission for the Arts.</w:t>
      </w:r>
    </w:p>
    <w:p w14:paraId="232AF7ED" w14:textId="4B477C3F" w:rsidR="1A22EC00" w:rsidRDefault="1A22EC00" w:rsidP="17E9C40B">
      <w:pPr>
        <w:pStyle w:val="ListParagraph"/>
        <w:numPr>
          <w:ilvl w:val="0"/>
          <w:numId w:val="4"/>
        </w:numPr>
        <w:rPr>
          <w:rFonts w:ascii="Arial" w:eastAsia="Arial" w:hAnsi="Arial" w:cs="Arial"/>
        </w:rPr>
      </w:pPr>
      <w:r w:rsidRPr="17E9C40B">
        <w:rPr>
          <w:rFonts w:ascii="Arial" w:eastAsia="Arial" w:hAnsi="Arial" w:cs="Arial"/>
        </w:rPr>
        <w:t>The Livermore Commission for the Arts prefers</w:t>
      </w:r>
      <w:r w:rsidR="031B3B44" w:rsidRPr="17E9C40B">
        <w:rPr>
          <w:rFonts w:ascii="Arial" w:eastAsia="Arial" w:hAnsi="Arial" w:cs="Arial"/>
        </w:rPr>
        <w:t xml:space="preserve"> local artist involvement with respect to all art projects includin</w:t>
      </w:r>
      <w:r w:rsidR="755C5618" w:rsidRPr="17E9C40B">
        <w:rPr>
          <w:rFonts w:ascii="Arial" w:eastAsia="Arial" w:hAnsi="Arial" w:cs="Arial"/>
        </w:rPr>
        <w:t>g</w:t>
      </w:r>
      <w:r w:rsidR="031B3B44" w:rsidRPr="17E9C40B">
        <w:rPr>
          <w:rFonts w:ascii="Arial" w:eastAsia="Arial" w:hAnsi="Arial" w:cs="Arial"/>
        </w:rPr>
        <w:t xml:space="preserve"> murals</w:t>
      </w:r>
      <w:r w:rsidR="29B25D4B" w:rsidRPr="17E9C40B">
        <w:rPr>
          <w:rFonts w:ascii="Arial" w:eastAsia="Arial" w:hAnsi="Arial" w:cs="Arial"/>
        </w:rPr>
        <w:t xml:space="preserve"> although mural quality is paramount</w:t>
      </w:r>
      <w:r w:rsidR="031B3B44" w:rsidRPr="17E9C40B">
        <w:rPr>
          <w:rFonts w:ascii="Arial" w:eastAsia="Arial" w:hAnsi="Arial" w:cs="Arial"/>
        </w:rPr>
        <w:t>.</w:t>
      </w:r>
    </w:p>
    <w:p w14:paraId="2F0D5B64" w14:textId="064947FA" w:rsidR="031B3B44" w:rsidRDefault="031B3B44" w:rsidP="17E9C40B">
      <w:pPr>
        <w:pStyle w:val="ListParagraph"/>
        <w:numPr>
          <w:ilvl w:val="0"/>
          <w:numId w:val="4"/>
        </w:numPr>
        <w:rPr>
          <w:rFonts w:ascii="Arial" w:eastAsia="Arial" w:hAnsi="Arial" w:cs="Arial"/>
        </w:rPr>
      </w:pPr>
      <w:r w:rsidRPr="17E9C40B">
        <w:rPr>
          <w:rFonts w:ascii="Arial" w:eastAsia="Arial" w:hAnsi="Arial" w:cs="Arial"/>
        </w:rPr>
        <w:t>Mural proposal submissions must include the following:</w:t>
      </w:r>
    </w:p>
    <w:p w14:paraId="2B88B63E" w14:textId="5058E233" w:rsidR="031B3B44" w:rsidRDefault="031B3B44" w:rsidP="17E9C40B">
      <w:pPr>
        <w:pStyle w:val="ListParagraph"/>
        <w:numPr>
          <w:ilvl w:val="1"/>
          <w:numId w:val="4"/>
        </w:numPr>
        <w:rPr>
          <w:rFonts w:ascii="Arial" w:eastAsia="Arial" w:hAnsi="Arial" w:cs="Arial"/>
        </w:rPr>
      </w:pPr>
      <w:r w:rsidRPr="17E9C40B">
        <w:rPr>
          <w:rFonts w:ascii="Arial" w:eastAsia="Arial" w:hAnsi="Arial" w:cs="Arial"/>
        </w:rPr>
        <w:t>Written description of mural installation site with photos of site and physical surroundings, lighting conditions, surface preparation, materials and processes to be used (including anti-graffiti treatment), individual/groups involved in the mural design, and/or preparation, expected lifetime of the proposed mural and maintenance plans listing requirements and responsible parties.</w:t>
      </w:r>
    </w:p>
    <w:p w14:paraId="5C248CF3" w14:textId="5AC3C156" w:rsidR="031B3B44" w:rsidRDefault="031B3B44" w:rsidP="17E9C40B">
      <w:pPr>
        <w:pStyle w:val="ListParagraph"/>
        <w:numPr>
          <w:ilvl w:val="1"/>
          <w:numId w:val="4"/>
        </w:numPr>
        <w:rPr>
          <w:rFonts w:ascii="Arial" w:eastAsia="Arial" w:hAnsi="Arial" w:cs="Arial"/>
        </w:rPr>
      </w:pPr>
      <w:r w:rsidRPr="17E9C40B">
        <w:rPr>
          <w:rFonts w:ascii="Arial" w:eastAsia="Arial" w:hAnsi="Arial" w:cs="Arial"/>
        </w:rPr>
        <w:t>Written permission to proceed with the project, including any additional requirements, from the property owner.</w:t>
      </w:r>
    </w:p>
    <w:p w14:paraId="18994628" w14:textId="104EAB79" w:rsidR="031B3B44" w:rsidRDefault="031B3B44" w:rsidP="17E9C40B">
      <w:pPr>
        <w:pStyle w:val="ListParagraph"/>
        <w:numPr>
          <w:ilvl w:val="1"/>
          <w:numId w:val="4"/>
        </w:numPr>
        <w:rPr>
          <w:rFonts w:ascii="Arial" w:eastAsia="Arial" w:hAnsi="Arial" w:cs="Arial"/>
        </w:rPr>
      </w:pPr>
      <w:r w:rsidRPr="17E9C40B">
        <w:rPr>
          <w:rFonts w:ascii="Arial" w:eastAsia="Arial" w:hAnsi="Arial" w:cs="Arial"/>
        </w:rPr>
        <w:t>Timeline for completing the project.</w:t>
      </w:r>
    </w:p>
    <w:p w14:paraId="1A9B9BDB" w14:textId="113143B5" w:rsidR="031B3B44" w:rsidRDefault="031B3B44" w:rsidP="17E9C40B">
      <w:pPr>
        <w:pStyle w:val="ListParagraph"/>
        <w:numPr>
          <w:ilvl w:val="1"/>
          <w:numId w:val="4"/>
        </w:numPr>
        <w:rPr>
          <w:rFonts w:ascii="Arial" w:eastAsia="Arial" w:hAnsi="Arial" w:cs="Arial"/>
        </w:rPr>
      </w:pPr>
      <w:r w:rsidRPr="17E9C40B">
        <w:rPr>
          <w:rFonts w:ascii="Arial" w:eastAsia="Arial" w:hAnsi="Arial" w:cs="Arial"/>
        </w:rPr>
        <w:lastRenderedPageBreak/>
        <w:t xml:space="preserve">Scaled color rendering of the proposed mural design, including any text, to the Livermore Commission for the Arts.  </w:t>
      </w:r>
    </w:p>
    <w:p w14:paraId="1B31744B" w14:textId="70055C38" w:rsidR="031B3B44" w:rsidRDefault="031B3B44" w:rsidP="17E9C40B">
      <w:pPr>
        <w:pStyle w:val="ListParagraph"/>
        <w:numPr>
          <w:ilvl w:val="0"/>
          <w:numId w:val="4"/>
        </w:numPr>
        <w:rPr>
          <w:rFonts w:ascii="Arial" w:eastAsia="Arial" w:hAnsi="Arial" w:cs="Arial"/>
        </w:rPr>
      </w:pPr>
      <w:r w:rsidRPr="17E9C40B">
        <w:rPr>
          <w:rFonts w:ascii="Arial" w:eastAsia="Arial" w:hAnsi="Arial" w:cs="Arial"/>
        </w:rPr>
        <w:t>Any specific agreements between the artist, the property owner or other involved third-party regarding maintenance, lifetime of the mural or mural content must be provided to the Livermore Commission for the Arts in writing for review.</w:t>
      </w:r>
    </w:p>
    <w:p w14:paraId="4E91530D" w14:textId="3ACAA771" w:rsidR="031B3B44" w:rsidRDefault="031B3B44" w:rsidP="17E9C40B">
      <w:pPr>
        <w:pStyle w:val="ListParagraph"/>
        <w:numPr>
          <w:ilvl w:val="0"/>
          <w:numId w:val="4"/>
        </w:numPr>
        <w:rPr>
          <w:rFonts w:ascii="Arial" w:eastAsia="Arial" w:hAnsi="Arial" w:cs="Arial"/>
        </w:rPr>
      </w:pPr>
      <w:r w:rsidRPr="17E9C40B">
        <w:rPr>
          <w:rFonts w:ascii="Arial" w:eastAsia="Arial" w:hAnsi="Arial" w:cs="Arial"/>
        </w:rPr>
        <w:t>All murals installed in Livermore must have accompanying information that explains/interprets the work. This could be a weblink, signage, QR code or other electronic resource.</w:t>
      </w:r>
      <w:r w:rsidRPr="17E9C40B">
        <w:rPr>
          <w:rFonts w:ascii="Arial" w:eastAsia="Arial" w:hAnsi="Arial" w:cs="Arial"/>
          <w:color w:val="00B0F0"/>
        </w:rPr>
        <w:t xml:space="preserve"> </w:t>
      </w:r>
    </w:p>
    <w:p w14:paraId="67562F06" w14:textId="52D315C4" w:rsidR="031B3B44" w:rsidRDefault="031B3B44" w:rsidP="17E9C40B">
      <w:pPr>
        <w:pStyle w:val="ListParagraph"/>
        <w:numPr>
          <w:ilvl w:val="0"/>
          <w:numId w:val="4"/>
        </w:numPr>
        <w:rPr>
          <w:rFonts w:ascii="Arial" w:eastAsia="Arial" w:hAnsi="Arial" w:cs="Arial"/>
        </w:rPr>
      </w:pPr>
      <w:r w:rsidRPr="17E9C40B">
        <w:rPr>
          <w:rFonts w:ascii="Arial" w:eastAsia="Arial" w:hAnsi="Arial" w:cs="Arial"/>
        </w:rPr>
        <w:t>All installed murals are subject to review for maintenance needs and/or possible removal.</w:t>
      </w:r>
    </w:p>
    <w:p w14:paraId="620C164E" w14:textId="74DB6472" w:rsidR="031B3B44" w:rsidRDefault="031B3B44" w:rsidP="17E9C40B">
      <w:pPr>
        <w:pStyle w:val="ListParagraph"/>
        <w:numPr>
          <w:ilvl w:val="0"/>
          <w:numId w:val="4"/>
        </w:numPr>
        <w:rPr>
          <w:rFonts w:ascii="Arial" w:eastAsia="Arial" w:hAnsi="Arial" w:cs="Arial"/>
          <w:b/>
          <w:bCs/>
        </w:rPr>
      </w:pPr>
      <w:r w:rsidRPr="17E9C40B">
        <w:rPr>
          <w:rFonts w:ascii="Arial" w:eastAsia="Arial" w:hAnsi="Arial" w:cs="Arial"/>
        </w:rPr>
        <w:t xml:space="preserve">Any mural proposed for a </w:t>
      </w:r>
      <w:r w:rsidR="1BB460EE" w:rsidRPr="17E9C40B">
        <w:rPr>
          <w:rFonts w:ascii="Arial" w:eastAsia="Arial" w:hAnsi="Arial" w:cs="Arial"/>
        </w:rPr>
        <w:t>C</w:t>
      </w:r>
      <w:r w:rsidRPr="17E9C40B">
        <w:rPr>
          <w:rFonts w:ascii="Arial" w:eastAsia="Arial" w:hAnsi="Arial" w:cs="Arial"/>
        </w:rPr>
        <w:t>ity</w:t>
      </w:r>
      <w:r w:rsidR="1E244999" w:rsidRPr="17E9C40B">
        <w:rPr>
          <w:rFonts w:ascii="Arial" w:eastAsia="Arial" w:hAnsi="Arial" w:cs="Arial"/>
        </w:rPr>
        <w:t>-</w:t>
      </w:r>
      <w:r w:rsidRPr="17E9C40B">
        <w:rPr>
          <w:rFonts w:ascii="Arial" w:eastAsia="Arial" w:hAnsi="Arial" w:cs="Arial"/>
        </w:rPr>
        <w:t xml:space="preserve">owned property must follow the normal RFP process as defined by the </w:t>
      </w:r>
      <w:r w:rsidR="157B2AB4" w:rsidRPr="17E9C40B">
        <w:rPr>
          <w:rFonts w:ascii="Arial" w:eastAsia="Arial" w:hAnsi="Arial" w:cs="Arial"/>
        </w:rPr>
        <w:t>C</w:t>
      </w:r>
      <w:r w:rsidRPr="17E9C40B">
        <w:rPr>
          <w:rFonts w:ascii="Arial" w:eastAsia="Arial" w:hAnsi="Arial" w:cs="Arial"/>
        </w:rPr>
        <w:t>ity of Livermore</w:t>
      </w:r>
      <w:r w:rsidR="53F2AFBB" w:rsidRPr="17E9C40B">
        <w:rPr>
          <w:rFonts w:ascii="Arial" w:eastAsia="Arial" w:hAnsi="Arial" w:cs="Arial"/>
        </w:rPr>
        <w:t xml:space="preserve"> and will require approval from the Livermore City Council</w:t>
      </w:r>
      <w:r w:rsidRPr="17E9C40B">
        <w:rPr>
          <w:rFonts w:ascii="Arial" w:eastAsia="Arial" w:hAnsi="Arial" w:cs="Arial"/>
        </w:rPr>
        <w:t>.</w:t>
      </w:r>
    </w:p>
    <w:p w14:paraId="3A9F6C61" w14:textId="7495BB4B" w:rsidR="17E9C40B" w:rsidRDefault="17E9C40B" w:rsidP="17E9C40B">
      <w:pPr>
        <w:rPr>
          <w:rFonts w:ascii="Arial" w:eastAsia="Arial" w:hAnsi="Arial" w:cs="Arial"/>
          <w:b/>
          <w:bCs/>
        </w:rPr>
      </w:pPr>
    </w:p>
    <w:p w14:paraId="4EA1C276" w14:textId="31F68CFD" w:rsidR="17E9C40B" w:rsidRDefault="17E9C40B" w:rsidP="17E9C40B">
      <w:pPr>
        <w:rPr>
          <w:rFonts w:ascii="Arial" w:eastAsia="Arial" w:hAnsi="Arial" w:cs="Arial"/>
          <w:b/>
          <w:bCs/>
        </w:rPr>
      </w:pPr>
    </w:p>
    <w:p w14:paraId="3E0E0F4B" w14:textId="2290A42C" w:rsidR="1D0843E4" w:rsidRDefault="1D0843E4" w:rsidP="17E9C40B">
      <w:pPr>
        <w:rPr>
          <w:rFonts w:ascii="Arial" w:eastAsia="Arial" w:hAnsi="Arial" w:cs="Arial"/>
          <w:b/>
          <w:bCs/>
        </w:rPr>
      </w:pPr>
      <w:r w:rsidRPr="17E9C40B">
        <w:rPr>
          <w:rFonts w:ascii="Arial" w:eastAsia="Arial" w:hAnsi="Arial" w:cs="Arial"/>
          <w:b/>
          <w:bCs/>
        </w:rPr>
        <w:t xml:space="preserve">All </w:t>
      </w:r>
      <w:r w:rsidR="031B3B44" w:rsidRPr="17E9C40B">
        <w:rPr>
          <w:rFonts w:ascii="Arial" w:eastAsia="Arial" w:hAnsi="Arial" w:cs="Arial"/>
          <w:b/>
          <w:bCs/>
        </w:rPr>
        <w:t>Mural</w:t>
      </w:r>
      <w:r w:rsidR="43C776CD" w:rsidRPr="17E9C40B">
        <w:rPr>
          <w:rFonts w:ascii="Arial" w:eastAsia="Arial" w:hAnsi="Arial" w:cs="Arial"/>
          <w:b/>
          <w:bCs/>
        </w:rPr>
        <w:t>s Must Be Designed To</w:t>
      </w:r>
      <w:r w:rsidR="4CA7C08D" w:rsidRPr="17E9C40B">
        <w:rPr>
          <w:rFonts w:ascii="Arial" w:eastAsia="Arial" w:hAnsi="Arial" w:cs="Arial"/>
          <w:b/>
          <w:bCs/>
        </w:rPr>
        <w:t>:</w:t>
      </w:r>
    </w:p>
    <w:p w14:paraId="010B7A01" w14:textId="66B4DDD4" w:rsidR="031B3B44" w:rsidRDefault="031B3B44" w:rsidP="17E9C40B">
      <w:pPr>
        <w:pStyle w:val="ListParagraph"/>
        <w:numPr>
          <w:ilvl w:val="0"/>
          <w:numId w:val="1"/>
        </w:numPr>
        <w:rPr>
          <w:rFonts w:ascii="Arial" w:eastAsia="Arial" w:hAnsi="Arial" w:cs="Arial"/>
        </w:rPr>
      </w:pPr>
      <w:r w:rsidRPr="17E9C40B">
        <w:rPr>
          <w:rFonts w:ascii="Arial" w:eastAsia="Arial" w:hAnsi="Arial" w:cs="Arial"/>
        </w:rPr>
        <w:t xml:space="preserve">Capture attention, engage the public, and be appropriate to its specific </w:t>
      </w:r>
      <w:proofErr w:type="gramStart"/>
      <w:r w:rsidRPr="17E9C40B">
        <w:rPr>
          <w:rFonts w:ascii="Arial" w:eastAsia="Arial" w:hAnsi="Arial" w:cs="Arial"/>
        </w:rPr>
        <w:t>location</w:t>
      </w:r>
      <w:r w:rsidR="6CA31474" w:rsidRPr="17E9C40B">
        <w:rPr>
          <w:rFonts w:ascii="Arial" w:eastAsia="Arial" w:hAnsi="Arial" w:cs="Arial"/>
        </w:rPr>
        <w:t>;</w:t>
      </w:r>
      <w:proofErr w:type="gramEnd"/>
    </w:p>
    <w:p w14:paraId="081E22A5" w14:textId="66F83ACE" w:rsidR="031B3B44" w:rsidRDefault="031B3B44" w:rsidP="17E9C40B">
      <w:pPr>
        <w:pStyle w:val="ListParagraph"/>
        <w:numPr>
          <w:ilvl w:val="0"/>
          <w:numId w:val="1"/>
        </w:numPr>
        <w:rPr>
          <w:rFonts w:ascii="Arial" w:eastAsia="Arial" w:hAnsi="Arial" w:cs="Arial"/>
        </w:rPr>
      </w:pPr>
      <w:r w:rsidRPr="17E9C40B">
        <w:rPr>
          <w:rFonts w:ascii="Arial" w:eastAsia="Arial" w:hAnsi="Arial" w:cs="Arial"/>
        </w:rPr>
        <w:t>Be appropriate by way of form and quality for public viewing by vehicle traffic and pedestrian traffic.</w:t>
      </w:r>
    </w:p>
    <w:p w14:paraId="28ADA810" w14:textId="75F60F33" w:rsidR="6ADB8D4B" w:rsidRDefault="00873A50" w:rsidP="17E9C40B">
      <w:pPr>
        <w:pStyle w:val="ListParagraph"/>
        <w:numPr>
          <w:ilvl w:val="0"/>
          <w:numId w:val="1"/>
        </w:numPr>
      </w:pPr>
      <w:r>
        <w:rPr>
          <w:rFonts w:ascii="Arial" w:eastAsia="Arial" w:hAnsi="Arial" w:cs="Arial"/>
        </w:rPr>
        <w:t>B</w:t>
      </w:r>
      <w:r w:rsidR="031B3B44" w:rsidRPr="17E9C40B">
        <w:rPr>
          <w:rFonts w:ascii="Arial" w:eastAsia="Arial" w:hAnsi="Arial" w:cs="Arial"/>
        </w:rPr>
        <w:t xml:space="preserve">e otherwise obscene to the average person applying contemporary community </w:t>
      </w:r>
      <w:proofErr w:type="gramStart"/>
      <w:r w:rsidR="031B3B44" w:rsidRPr="17E9C40B">
        <w:rPr>
          <w:rFonts w:ascii="Arial" w:eastAsia="Arial" w:hAnsi="Arial" w:cs="Arial"/>
        </w:rPr>
        <w:t>standards</w:t>
      </w:r>
      <w:r w:rsidR="1DAA729F" w:rsidRPr="17E9C40B">
        <w:rPr>
          <w:rFonts w:ascii="Arial" w:eastAsia="Arial" w:hAnsi="Arial" w:cs="Arial"/>
        </w:rPr>
        <w:t>;</w:t>
      </w:r>
      <w:proofErr w:type="gramEnd"/>
    </w:p>
    <w:p w14:paraId="10032DB0" w14:textId="17D5EF99" w:rsidR="23A80B6E" w:rsidRDefault="23A80B6E" w:rsidP="17E9C40B">
      <w:pPr>
        <w:pStyle w:val="ListParagraph"/>
        <w:numPr>
          <w:ilvl w:val="0"/>
          <w:numId w:val="1"/>
        </w:numPr>
        <w:rPr>
          <w:rFonts w:ascii="Arial" w:eastAsia="Arial" w:hAnsi="Arial" w:cs="Arial"/>
        </w:rPr>
      </w:pPr>
      <w:r w:rsidRPr="17E9C40B">
        <w:rPr>
          <w:rFonts w:ascii="Arial" w:eastAsia="Arial" w:hAnsi="Arial" w:cs="Arial"/>
        </w:rPr>
        <w:t>N</w:t>
      </w:r>
      <w:r w:rsidR="031B3B44" w:rsidRPr="17E9C40B">
        <w:rPr>
          <w:rFonts w:ascii="Arial" w:eastAsia="Arial" w:hAnsi="Arial" w:cs="Arial"/>
        </w:rPr>
        <w:t xml:space="preserve">ot contain a commercial message or </w:t>
      </w:r>
      <w:proofErr w:type="gramStart"/>
      <w:r w:rsidR="031B3B44" w:rsidRPr="17E9C40B">
        <w:rPr>
          <w:rFonts w:ascii="Arial" w:eastAsia="Arial" w:hAnsi="Arial" w:cs="Arial"/>
        </w:rPr>
        <w:t>symbol</w:t>
      </w:r>
      <w:r w:rsidR="30AC6FE8" w:rsidRPr="17E9C40B">
        <w:rPr>
          <w:rFonts w:ascii="Arial" w:eastAsia="Arial" w:hAnsi="Arial" w:cs="Arial"/>
        </w:rPr>
        <w:t>;</w:t>
      </w:r>
      <w:proofErr w:type="gramEnd"/>
    </w:p>
    <w:p w14:paraId="1436CBF6" w14:textId="46982339" w:rsidR="4363F5EA" w:rsidRDefault="4363F5EA" w:rsidP="17E9C40B">
      <w:pPr>
        <w:pStyle w:val="ListParagraph"/>
        <w:numPr>
          <w:ilvl w:val="0"/>
          <w:numId w:val="1"/>
        </w:numPr>
        <w:rPr>
          <w:rFonts w:ascii="Arial" w:eastAsia="Arial" w:hAnsi="Arial" w:cs="Arial"/>
        </w:rPr>
      </w:pPr>
      <w:r w:rsidRPr="17E9C40B">
        <w:rPr>
          <w:rFonts w:ascii="Arial" w:eastAsia="Arial" w:hAnsi="Arial" w:cs="Arial"/>
        </w:rPr>
        <w:t>A</w:t>
      </w:r>
      <w:r w:rsidR="031B3B44" w:rsidRPr="17E9C40B">
        <w:rPr>
          <w:rFonts w:ascii="Arial" w:eastAsia="Arial" w:hAnsi="Arial" w:cs="Arial"/>
        </w:rPr>
        <w:t>esthetically enhance the surrounding environment</w:t>
      </w:r>
      <w:r w:rsidR="6BDCC131" w:rsidRPr="17E9C40B">
        <w:rPr>
          <w:rFonts w:ascii="Arial" w:eastAsia="Arial" w:hAnsi="Arial" w:cs="Arial"/>
        </w:rPr>
        <w:t>,</w:t>
      </w:r>
      <w:r w:rsidR="6510CBD7" w:rsidRPr="17E9C40B">
        <w:rPr>
          <w:rFonts w:ascii="Arial" w:eastAsia="Arial" w:hAnsi="Arial" w:cs="Arial"/>
        </w:rPr>
        <w:t xml:space="preserve"> </w:t>
      </w:r>
      <w:r w:rsidR="7F760587" w:rsidRPr="17E9C40B">
        <w:rPr>
          <w:rFonts w:ascii="Arial" w:eastAsia="Arial" w:hAnsi="Arial" w:cs="Arial"/>
        </w:rPr>
        <w:t>r</w:t>
      </w:r>
      <w:r w:rsidR="031B3B44" w:rsidRPr="17E9C40B">
        <w:rPr>
          <w:rFonts w:ascii="Arial" w:eastAsia="Arial" w:hAnsi="Arial" w:cs="Arial"/>
        </w:rPr>
        <w:t>eflect the local identity</w:t>
      </w:r>
      <w:r w:rsidR="176CB663" w:rsidRPr="17E9C40B">
        <w:rPr>
          <w:rFonts w:ascii="Arial" w:eastAsia="Arial" w:hAnsi="Arial" w:cs="Arial"/>
        </w:rPr>
        <w:t xml:space="preserve"> </w:t>
      </w:r>
      <w:r w:rsidR="30640AA5" w:rsidRPr="17E9C40B">
        <w:rPr>
          <w:rFonts w:ascii="Arial" w:eastAsia="Arial" w:hAnsi="Arial" w:cs="Arial"/>
        </w:rPr>
        <w:t xml:space="preserve">and be contemporary in style and design </w:t>
      </w:r>
      <w:r w:rsidR="031B3B44" w:rsidRPr="17E9C40B">
        <w:rPr>
          <w:rFonts w:ascii="Arial" w:eastAsia="Arial" w:hAnsi="Arial" w:cs="Arial"/>
        </w:rPr>
        <w:t xml:space="preserve">when possible, </w:t>
      </w:r>
      <w:r w:rsidR="0FEE62E7" w:rsidRPr="17E9C40B">
        <w:rPr>
          <w:rFonts w:ascii="Arial" w:eastAsia="Arial" w:hAnsi="Arial" w:cs="Arial"/>
        </w:rPr>
        <w:t xml:space="preserve">and </w:t>
      </w:r>
      <w:r w:rsidR="031B3B44" w:rsidRPr="17E9C40B">
        <w:rPr>
          <w:rFonts w:ascii="Arial" w:eastAsia="Arial" w:hAnsi="Arial" w:cs="Arial"/>
        </w:rPr>
        <w:t xml:space="preserve">represent items and ideas that reflect Livermore’s unique sense of </w:t>
      </w:r>
      <w:proofErr w:type="gramStart"/>
      <w:r w:rsidR="031B3B44" w:rsidRPr="17E9C40B">
        <w:rPr>
          <w:rFonts w:ascii="Arial" w:eastAsia="Arial" w:hAnsi="Arial" w:cs="Arial"/>
        </w:rPr>
        <w:t>place</w:t>
      </w:r>
      <w:r w:rsidR="0DCF27FB" w:rsidRPr="17E9C40B">
        <w:rPr>
          <w:rFonts w:ascii="Arial" w:eastAsia="Arial" w:hAnsi="Arial" w:cs="Arial"/>
        </w:rPr>
        <w:t>;</w:t>
      </w:r>
      <w:proofErr w:type="gramEnd"/>
      <w:r w:rsidR="0DCF27FB" w:rsidRPr="17E9C40B">
        <w:rPr>
          <w:rFonts w:ascii="Arial" w:eastAsia="Arial" w:hAnsi="Arial" w:cs="Arial"/>
        </w:rPr>
        <w:t xml:space="preserve"> </w:t>
      </w:r>
    </w:p>
    <w:p w14:paraId="505AAD79" w14:textId="26C6ED2F" w:rsidR="0E51D5C2" w:rsidRDefault="0E51D5C2" w:rsidP="17E9C40B">
      <w:pPr>
        <w:pStyle w:val="ListParagraph"/>
        <w:numPr>
          <w:ilvl w:val="0"/>
          <w:numId w:val="1"/>
        </w:numPr>
      </w:pPr>
      <w:r w:rsidRPr="17E9C40B">
        <w:rPr>
          <w:rFonts w:ascii="Arial" w:eastAsia="Arial" w:hAnsi="Arial" w:cs="Arial"/>
        </w:rPr>
        <w:t>Avoid n</w:t>
      </w:r>
      <w:r w:rsidR="031B3B44" w:rsidRPr="17E9C40B">
        <w:rPr>
          <w:rFonts w:ascii="Arial" w:eastAsia="Arial" w:hAnsi="Arial" w:cs="Arial"/>
        </w:rPr>
        <w:t xml:space="preserve">eon, fluorescent, or reflective-type colors or materials </w:t>
      </w:r>
      <w:r w:rsidR="69C5FB2A" w:rsidRPr="17E9C40B">
        <w:rPr>
          <w:rFonts w:ascii="Arial" w:eastAsia="Arial" w:hAnsi="Arial" w:cs="Arial"/>
        </w:rPr>
        <w:t>unless granted an express</w:t>
      </w:r>
      <w:r w:rsidR="031B3B44" w:rsidRPr="17E9C40B">
        <w:rPr>
          <w:rFonts w:ascii="Arial" w:eastAsia="Arial" w:hAnsi="Arial" w:cs="Arial"/>
        </w:rPr>
        <w:t xml:space="preserve"> </w:t>
      </w:r>
      <w:proofErr w:type="gramStart"/>
      <w:r w:rsidR="031B3B44" w:rsidRPr="17E9C40B">
        <w:rPr>
          <w:rFonts w:ascii="Arial" w:eastAsia="Arial" w:hAnsi="Arial" w:cs="Arial"/>
        </w:rPr>
        <w:t>exception</w:t>
      </w:r>
      <w:r w:rsidR="0603030F" w:rsidRPr="17E9C40B">
        <w:rPr>
          <w:rFonts w:ascii="Arial" w:eastAsia="Arial" w:hAnsi="Arial" w:cs="Arial"/>
        </w:rPr>
        <w:t>;</w:t>
      </w:r>
      <w:proofErr w:type="gramEnd"/>
    </w:p>
    <w:p w14:paraId="52EFFE9D" w14:textId="582724F2" w:rsidR="0603030F" w:rsidRDefault="0603030F" w:rsidP="17E9C40B">
      <w:pPr>
        <w:pStyle w:val="ListParagraph"/>
        <w:numPr>
          <w:ilvl w:val="0"/>
          <w:numId w:val="1"/>
        </w:numPr>
        <w:rPr>
          <w:rFonts w:ascii="Arial" w:eastAsia="Arial" w:hAnsi="Arial" w:cs="Arial"/>
        </w:rPr>
      </w:pPr>
      <w:r w:rsidRPr="17E9C40B">
        <w:rPr>
          <w:rFonts w:ascii="Arial" w:eastAsia="Arial" w:hAnsi="Arial" w:cs="Arial"/>
        </w:rPr>
        <w:t>N</w:t>
      </w:r>
      <w:r w:rsidR="031B3B44" w:rsidRPr="17E9C40B">
        <w:rPr>
          <w:rFonts w:ascii="Arial" w:eastAsia="Arial" w:hAnsi="Arial" w:cs="Arial"/>
        </w:rPr>
        <w:t>ot obscure or detract from the significant architectural features of the building structure by its design, construction or location on the building</w:t>
      </w:r>
      <w:r w:rsidR="615B4DB4" w:rsidRPr="17E9C40B">
        <w:rPr>
          <w:rFonts w:ascii="Arial" w:eastAsia="Arial" w:hAnsi="Arial" w:cs="Arial"/>
        </w:rPr>
        <w:t>, including the painting of historic buildings or brick walls</w:t>
      </w:r>
      <w:r w:rsidR="031B3B44" w:rsidRPr="17E9C40B">
        <w:rPr>
          <w:rFonts w:ascii="Arial" w:eastAsia="Arial" w:hAnsi="Arial" w:cs="Arial"/>
        </w:rPr>
        <w:t xml:space="preserve">; nor should the building's architecture be altered to accommodate the </w:t>
      </w:r>
      <w:proofErr w:type="gramStart"/>
      <w:r w:rsidR="031B3B44" w:rsidRPr="17E9C40B">
        <w:rPr>
          <w:rFonts w:ascii="Arial" w:eastAsia="Arial" w:hAnsi="Arial" w:cs="Arial"/>
        </w:rPr>
        <w:t>mural</w:t>
      </w:r>
      <w:r w:rsidR="34C7E41B" w:rsidRPr="17E9C40B">
        <w:rPr>
          <w:rFonts w:ascii="Arial" w:eastAsia="Arial" w:hAnsi="Arial" w:cs="Arial"/>
        </w:rPr>
        <w:t>;</w:t>
      </w:r>
      <w:proofErr w:type="gramEnd"/>
    </w:p>
    <w:p w14:paraId="338EE1E5" w14:textId="38B85CF2" w:rsidR="031B3B44" w:rsidRDefault="031B3B44" w:rsidP="17E9C40B">
      <w:pPr>
        <w:pStyle w:val="ListParagraph"/>
        <w:numPr>
          <w:ilvl w:val="0"/>
          <w:numId w:val="1"/>
        </w:numPr>
        <w:rPr>
          <w:rFonts w:ascii="Arial" w:eastAsia="Arial" w:hAnsi="Arial" w:cs="Arial"/>
        </w:rPr>
      </w:pPr>
      <w:r w:rsidRPr="17E9C40B">
        <w:rPr>
          <w:rFonts w:ascii="Arial" w:eastAsia="Arial" w:hAnsi="Arial" w:cs="Arial"/>
        </w:rPr>
        <w:t xml:space="preserve">Be designed with consideration of the safety of the </w:t>
      </w:r>
      <w:proofErr w:type="gramStart"/>
      <w:r w:rsidRPr="17E9C40B">
        <w:rPr>
          <w:rFonts w:ascii="Arial" w:eastAsia="Arial" w:hAnsi="Arial" w:cs="Arial"/>
        </w:rPr>
        <w:t>public</w:t>
      </w:r>
      <w:r w:rsidR="47C6C7FA" w:rsidRPr="17E9C40B">
        <w:rPr>
          <w:rFonts w:ascii="Arial" w:eastAsia="Arial" w:hAnsi="Arial" w:cs="Arial"/>
        </w:rPr>
        <w:t>;</w:t>
      </w:r>
      <w:proofErr w:type="gramEnd"/>
    </w:p>
    <w:p w14:paraId="58010836" w14:textId="32C80092" w:rsidR="031B3B44" w:rsidRDefault="031B3B44" w:rsidP="17E9C40B">
      <w:pPr>
        <w:pStyle w:val="ListParagraph"/>
        <w:numPr>
          <w:ilvl w:val="0"/>
          <w:numId w:val="1"/>
        </w:numPr>
        <w:rPr>
          <w:rFonts w:ascii="Arial" w:eastAsia="Arial" w:hAnsi="Arial" w:cs="Arial"/>
        </w:rPr>
      </w:pPr>
      <w:r w:rsidRPr="17E9C40B">
        <w:rPr>
          <w:rFonts w:ascii="Arial" w:eastAsia="Arial" w:hAnsi="Arial" w:cs="Arial"/>
        </w:rPr>
        <w:t xml:space="preserve">Be created with permanent, durable materials, preferably maintenance-free, and be capable of withstanding adverse weather conditions including high winds, high temperatures, freeze/thaw weather conditions, heavy rain, storms, </w:t>
      </w:r>
      <w:proofErr w:type="gramStart"/>
      <w:r w:rsidRPr="17E9C40B">
        <w:rPr>
          <w:rFonts w:ascii="Arial" w:eastAsia="Arial" w:hAnsi="Arial" w:cs="Arial"/>
        </w:rPr>
        <w:t>etc.</w:t>
      </w:r>
      <w:r w:rsidR="441299EF" w:rsidRPr="17E9C40B">
        <w:rPr>
          <w:rFonts w:ascii="Arial" w:eastAsia="Arial" w:hAnsi="Arial" w:cs="Arial"/>
        </w:rPr>
        <w:t>;</w:t>
      </w:r>
      <w:proofErr w:type="gramEnd"/>
    </w:p>
    <w:p w14:paraId="24C0B577" w14:textId="1605452C" w:rsidR="031B3B44" w:rsidRDefault="031B3B44" w:rsidP="17E9C40B">
      <w:pPr>
        <w:pStyle w:val="ListParagraph"/>
        <w:numPr>
          <w:ilvl w:val="0"/>
          <w:numId w:val="1"/>
        </w:numPr>
        <w:rPr>
          <w:rFonts w:ascii="Arial" w:eastAsia="Arial" w:hAnsi="Arial" w:cs="Arial"/>
        </w:rPr>
      </w:pPr>
      <w:r w:rsidRPr="17E9C40B">
        <w:rPr>
          <w:rFonts w:ascii="Arial" w:eastAsia="Arial" w:hAnsi="Arial" w:cs="Arial"/>
        </w:rPr>
        <w:t xml:space="preserve">Not be identical to murals already placed or to be placed in other similar public mural programs within 200 miles of </w:t>
      </w:r>
      <w:proofErr w:type="gramStart"/>
      <w:r w:rsidRPr="17E9C40B">
        <w:rPr>
          <w:rFonts w:ascii="Arial" w:eastAsia="Arial" w:hAnsi="Arial" w:cs="Arial"/>
        </w:rPr>
        <w:t>Livermore</w:t>
      </w:r>
      <w:r w:rsidR="092FF0AE" w:rsidRPr="17E9C40B">
        <w:rPr>
          <w:rFonts w:ascii="Arial" w:eastAsia="Arial" w:hAnsi="Arial" w:cs="Arial"/>
        </w:rPr>
        <w:t>;</w:t>
      </w:r>
      <w:proofErr w:type="gramEnd"/>
    </w:p>
    <w:p w14:paraId="15963BB6" w14:textId="50828FA1" w:rsidR="19999C82" w:rsidRDefault="19999C82" w:rsidP="17E9C40B">
      <w:pPr>
        <w:pStyle w:val="ListParagraph"/>
        <w:numPr>
          <w:ilvl w:val="0"/>
          <w:numId w:val="1"/>
        </w:numPr>
        <w:rPr>
          <w:rFonts w:ascii="Arial" w:eastAsia="Arial" w:hAnsi="Arial" w:cs="Arial"/>
        </w:rPr>
      </w:pPr>
      <w:r w:rsidRPr="17E9C40B">
        <w:rPr>
          <w:rFonts w:ascii="Arial" w:eastAsia="Arial" w:hAnsi="Arial" w:cs="Arial"/>
        </w:rPr>
        <w:t>Be</w:t>
      </w:r>
      <w:r w:rsidR="031B3B44" w:rsidRPr="17E9C40B">
        <w:rPr>
          <w:rFonts w:ascii="Arial" w:eastAsia="Arial" w:hAnsi="Arial" w:cs="Arial"/>
        </w:rPr>
        <w:t xml:space="preserve"> fade resistant and UV exposure-resistant, preferably with a final application of a UV inhibitor protective </w:t>
      </w:r>
      <w:proofErr w:type="gramStart"/>
      <w:r w:rsidR="031B3B44" w:rsidRPr="17E9C40B">
        <w:rPr>
          <w:rFonts w:ascii="Arial" w:eastAsia="Arial" w:hAnsi="Arial" w:cs="Arial"/>
        </w:rPr>
        <w:t>coating</w:t>
      </w:r>
      <w:r w:rsidR="4E0C9AD5" w:rsidRPr="17E9C40B">
        <w:rPr>
          <w:rFonts w:ascii="Arial" w:eastAsia="Arial" w:hAnsi="Arial" w:cs="Arial"/>
        </w:rPr>
        <w:t>;</w:t>
      </w:r>
      <w:proofErr w:type="gramEnd"/>
    </w:p>
    <w:p w14:paraId="6CDC7485" w14:textId="398A6ADB" w:rsidR="30BD295E" w:rsidRDefault="30BD295E" w:rsidP="17E9C40B">
      <w:pPr>
        <w:pStyle w:val="ListParagraph"/>
        <w:numPr>
          <w:ilvl w:val="0"/>
          <w:numId w:val="1"/>
        </w:numPr>
        <w:rPr>
          <w:rFonts w:ascii="Arial" w:eastAsia="Arial" w:hAnsi="Arial" w:cs="Arial"/>
        </w:rPr>
      </w:pPr>
      <w:r w:rsidRPr="17E9C40B">
        <w:rPr>
          <w:rFonts w:ascii="Arial" w:eastAsia="Arial" w:hAnsi="Arial" w:cs="Arial"/>
        </w:rPr>
        <w:t>B</w:t>
      </w:r>
      <w:r w:rsidR="031B3B44" w:rsidRPr="17E9C40B">
        <w:rPr>
          <w:rFonts w:ascii="Arial" w:eastAsia="Arial" w:hAnsi="Arial" w:cs="Arial"/>
        </w:rPr>
        <w:t>e graffiti resistant to the extent possible</w:t>
      </w:r>
      <w:r w:rsidR="2BC1E9AA" w:rsidRPr="17E9C40B">
        <w:rPr>
          <w:rFonts w:ascii="Arial" w:eastAsia="Arial" w:hAnsi="Arial" w:cs="Arial"/>
        </w:rPr>
        <w:t>; and,</w:t>
      </w:r>
    </w:p>
    <w:p w14:paraId="04C98BC8" w14:textId="641C81D3" w:rsidR="2BC1E9AA" w:rsidRDefault="2BC1E9AA" w:rsidP="17E9C40B">
      <w:pPr>
        <w:pStyle w:val="ListParagraph"/>
        <w:numPr>
          <w:ilvl w:val="0"/>
          <w:numId w:val="1"/>
        </w:numPr>
        <w:rPr>
          <w:rFonts w:ascii="Arial" w:eastAsia="Arial" w:hAnsi="Arial" w:cs="Arial"/>
        </w:rPr>
      </w:pPr>
      <w:r w:rsidRPr="17E9C40B">
        <w:rPr>
          <w:rFonts w:ascii="Arial" w:eastAsia="Arial" w:hAnsi="Arial" w:cs="Arial"/>
        </w:rPr>
        <w:t xml:space="preserve">Include written permission from the property owner along with the assignment of all intellectual property rights to </w:t>
      </w:r>
      <w:r w:rsidR="232C618B" w:rsidRPr="17E9C40B">
        <w:rPr>
          <w:rFonts w:ascii="Arial" w:eastAsia="Arial" w:hAnsi="Arial" w:cs="Arial"/>
        </w:rPr>
        <w:t>the property owner to maintain or replace the building or mural without any required permission from the artist</w:t>
      </w:r>
      <w:r w:rsidRPr="17E9C40B">
        <w:rPr>
          <w:rFonts w:ascii="Arial" w:eastAsia="Arial" w:hAnsi="Arial" w:cs="Arial"/>
        </w:rPr>
        <w:t xml:space="preserve">.  </w:t>
      </w:r>
      <w:r w:rsidR="031B3B44" w:rsidRPr="17E9C40B">
        <w:rPr>
          <w:rFonts w:ascii="Arial" w:eastAsia="Arial" w:hAnsi="Arial" w:cs="Arial"/>
        </w:rPr>
        <w:t>If, for whatever reason, the mural falls into disrepair, the building owner will be notified in writing and required to make necessary repairs within 60 days. If the repairs are not made within the specified time, the city reserves the right to repair or remove the mural at the owner's expense</w:t>
      </w:r>
      <w:r w:rsidR="5676FA8A" w:rsidRPr="17E9C40B">
        <w:rPr>
          <w:rFonts w:ascii="Arial" w:eastAsia="Arial" w:hAnsi="Arial" w:cs="Arial"/>
        </w:rPr>
        <w:t>.</w:t>
      </w:r>
    </w:p>
    <w:sectPr w:rsidR="2BC1E9AA" w:rsidSect="00E60BB9">
      <w:pgSz w:w="12240" w:h="15840"/>
      <w:pgMar w:top="144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557A" w14:textId="77777777" w:rsidR="00337D55" w:rsidRDefault="00337D55">
      <w:r>
        <w:separator/>
      </w:r>
    </w:p>
  </w:endnote>
  <w:endnote w:type="continuationSeparator" w:id="0">
    <w:p w14:paraId="43BB81BE" w14:textId="77777777" w:rsidR="00337D55" w:rsidRDefault="00337D55">
      <w:r>
        <w:continuationSeparator/>
      </w:r>
    </w:p>
  </w:endnote>
  <w:endnote w:type="continuationNotice" w:id="1">
    <w:p w14:paraId="78788FF1" w14:textId="77777777" w:rsidR="00337D55" w:rsidRDefault="0033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81DC" w14:textId="77777777" w:rsidR="00337D55" w:rsidRDefault="00337D55">
      <w:r>
        <w:separator/>
      </w:r>
    </w:p>
  </w:footnote>
  <w:footnote w:type="continuationSeparator" w:id="0">
    <w:p w14:paraId="4E5C0CDB" w14:textId="77777777" w:rsidR="00337D55" w:rsidRDefault="00337D55">
      <w:r>
        <w:continuationSeparator/>
      </w:r>
    </w:p>
  </w:footnote>
  <w:footnote w:type="continuationNotice" w:id="1">
    <w:p w14:paraId="325EB868" w14:textId="77777777" w:rsidR="00337D55" w:rsidRDefault="00337D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3715"/>
    <w:multiLevelType w:val="hybridMultilevel"/>
    <w:tmpl w:val="D42C4B7E"/>
    <w:lvl w:ilvl="0" w:tplc="A7FC1394">
      <w:start w:val="1"/>
      <w:numFmt w:val="decimal"/>
      <w:lvlText w:val="%1."/>
      <w:lvlJc w:val="left"/>
      <w:pPr>
        <w:ind w:left="720" w:hanging="360"/>
      </w:pPr>
    </w:lvl>
    <w:lvl w:ilvl="1" w:tplc="77AC6380">
      <w:start w:val="1"/>
      <w:numFmt w:val="lowerLetter"/>
      <w:lvlText w:val="%2."/>
      <w:lvlJc w:val="left"/>
      <w:pPr>
        <w:ind w:left="1440" w:hanging="360"/>
      </w:pPr>
    </w:lvl>
    <w:lvl w:ilvl="2" w:tplc="852A1DC8">
      <w:start w:val="1"/>
      <w:numFmt w:val="lowerRoman"/>
      <w:lvlText w:val="%3."/>
      <w:lvlJc w:val="right"/>
      <w:pPr>
        <w:ind w:left="2160" w:hanging="180"/>
      </w:pPr>
    </w:lvl>
    <w:lvl w:ilvl="3" w:tplc="FA9493E8">
      <w:start w:val="1"/>
      <w:numFmt w:val="decimal"/>
      <w:lvlText w:val="%4."/>
      <w:lvlJc w:val="left"/>
      <w:pPr>
        <w:ind w:left="2880" w:hanging="360"/>
      </w:pPr>
    </w:lvl>
    <w:lvl w:ilvl="4" w:tplc="B2A63B82">
      <w:start w:val="1"/>
      <w:numFmt w:val="lowerLetter"/>
      <w:lvlText w:val="%5."/>
      <w:lvlJc w:val="left"/>
      <w:pPr>
        <w:ind w:left="3600" w:hanging="360"/>
      </w:pPr>
    </w:lvl>
    <w:lvl w:ilvl="5" w:tplc="49C8CA8C">
      <w:start w:val="1"/>
      <w:numFmt w:val="lowerRoman"/>
      <w:lvlText w:val="%6."/>
      <w:lvlJc w:val="right"/>
      <w:pPr>
        <w:ind w:left="4320" w:hanging="180"/>
      </w:pPr>
    </w:lvl>
    <w:lvl w:ilvl="6" w:tplc="F078E0BA">
      <w:start w:val="1"/>
      <w:numFmt w:val="decimal"/>
      <w:lvlText w:val="%7."/>
      <w:lvlJc w:val="left"/>
      <w:pPr>
        <w:ind w:left="5040" w:hanging="360"/>
      </w:pPr>
    </w:lvl>
    <w:lvl w:ilvl="7" w:tplc="DAB85D40">
      <w:start w:val="1"/>
      <w:numFmt w:val="lowerLetter"/>
      <w:lvlText w:val="%8."/>
      <w:lvlJc w:val="left"/>
      <w:pPr>
        <w:ind w:left="5760" w:hanging="360"/>
      </w:pPr>
    </w:lvl>
    <w:lvl w:ilvl="8" w:tplc="D9BA2F98">
      <w:start w:val="1"/>
      <w:numFmt w:val="lowerRoman"/>
      <w:lvlText w:val="%9."/>
      <w:lvlJc w:val="right"/>
      <w:pPr>
        <w:ind w:left="6480" w:hanging="180"/>
      </w:pPr>
    </w:lvl>
  </w:abstractNum>
  <w:abstractNum w:abstractNumId="1" w15:restartNumberingAfterBreak="0">
    <w:nsid w:val="17AF494D"/>
    <w:multiLevelType w:val="hybridMultilevel"/>
    <w:tmpl w:val="8268341E"/>
    <w:lvl w:ilvl="0" w:tplc="F0929038">
      <w:start w:val="1"/>
      <w:numFmt w:val="decimal"/>
      <w:lvlText w:val="%1."/>
      <w:lvlJc w:val="left"/>
      <w:pPr>
        <w:ind w:left="720" w:hanging="360"/>
      </w:pPr>
    </w:lvl>
    <w:lvl w:ilvl="1" w:tplc="1D42F08C">
      <w:start w:val="1"/>
      <w:numFmt w:val="lowerLetter"/>
      <w:lvlText w:val="%2."/>
      <w:lvlJc w:val="left"/>
      <w:pPr>
        <w:ind w:left="1440" w:hanging="360"/>
      </w:pPr>
    </w:lvl>
    <w:lvl w:ilvl="2" w:tplc="AD681BAE">
      <w:start w:val="1"/>
      <w:numFmt w:val="lowerRoman"/>
      <w:lvlText w:val="%3."/>
      <w:lvlJc w:val="right"/>
      <w:pPr>
        <w:ind w:left="2160" w:hanging="180"/>
      </w:pPr>
    </w:lvl>
    <w:lvl w:ilvl="3" w:tplc="57B8ACF2">
      <w:start w:val="1"/>
      <w:numFmt w:val="decimal"/>
      <w:lvlText w:val="%4."/>
      <w:lvlJc w:val="left"/>
      <w:pPr>
        <w:ind w:left="2880" w:hanging="360"/>
      </w:pPr>
    </w:lvl>
    <w:lvl w:ilvl="4" w:tplc="75F24A64">
      <w:start w:val="1"/>
      <w:numFmt w:val="lowerLetter"/>
      <w:lvlText w:val="%5."/>
      <w:lvlJc w:val="left"/>
      <w:pPr>
        <w:ind w:left="3600" w:hanging="360"/>
      </w:pPr>
    </w:lvl>
    <w:lvl w:ilvl="5" w:tplc="768A1248">
      <w:start w:val="1"/>
      <w:numFmt w:val="lowerRoman"/>
      <w:lvlText w:val="%6."/>
      <w:lvlJc w:val="right"/>
      <w:pPr>
        <w:ind w:left="4320" w:hanging="180"/>
      </w:pPr>
    </w:lvl>
    <w:lvl w:ilvl="6" w:tplc="94D671A2">
      <w:start w:val="1"/>
      <w:numFmt w:val="decimal"/>
      <w:lvlText w:val="%7."/>
      <w:lvlJc w:val="left"/>
      <w:pPr>
        <w:ind w:left="5040" w:hanging="360"/>
      </w:pPr>
    </w:lvl>
    <w:lvl w:ilvl="7" w:tplc="AC80346E">
      <w:start w:val="1"/>
      <w:numFmt w:val="lowerLetter"/>
      <w:lvlText w:val="%8."/>
      <w:lvlJc w:val="left"/>
      <w:pPr>
        <w:ind w:left="5760" w:hanging="360"/>
      </w:pPr>
    </w:lvl>
    <w:lvl w:ilvl="8" w:tplc="A94C5EA2">
      <w:start w:val="1"/>
      <w:numFmt w:val="lowerRoman"/>
      <w:lvlText w:val="%9."/>
      <w:lvlJc w:val="right"/>
      <w:pPr>
        <w:ind w:left="6480" w:hanging="180"/>
      </w:pPr>
    </w:lvl>
  </w:abstractNum>
  <w:abstractNum w:abstractNumId="2" w15:restartNumberingAfterBreak="0">
    <w:nsid w:val="1E5C712C"/>
    <w:multiLevelType w:val="hybridMultilevel"/>
    <w:tmpl w:val="CFE047BA"/>
    <w:lvl w:ilvl="0" w:tplc="0D6AE212">
      <w:start w:val="1"/>
      <w:numFmt w:val="bullet"/>
      <w:lvlText w:val=""/>
      <w:lvlJc w:val="left"/>
      <w:pPr>
        <w:ind w:left="720" w:hanging="360"/>
      </w:pPr>
      <w:rPr>
        <w:rFonts w:ascii="Symbol" w:hAnsi="Symbol" w:hint="default"/>
      </w:rPr>
    </w:lvl>
    <w:lvl w:ilvl="1" w:tplc="699E3862">
      <w:start w:val="1"/>
      <w:numFmt w:val="bullet"/>
      <w:lvlText w:val=""/>
      <w:lvlJc w:val="left"/>
      <w:pPr>
        <w:ind w:left="1440" w:hanging="360"/>
      </w:pPr>
      <w:rPr>
        <w:rFonts w:ascii="Symbol" w:hAnsi="Symbol" w:hint="default"/>
      </w:rPr>
    </w:lvl>
    <w:lvl w:ilvl="2" w:tplc="7C60F7A4">
      <w:start w:val="1"/>
      <w:numFmt w:val="bullet"/>
      <w:lvlText w:val=""/>
      <w:lvlJc w:val="left"/>
      <w:pPr>
        <w:ind w:left="2160" w:hanging="360"/>
      </w:pPr>
      <w:rPr>
        <w:rFonts w:ascii="Wingdings" w:hAnsi="Wingdings" w:hint="default"/>
      </w:rPr>
    </w:lvl>
    <w:lvl w:ilvl="3" w:tplc="19CC16E6">
      <w:start w:val="1"/>
      <w:numFmt w:val="bullet"/>
      <w:lvlText w:val=""/>
      <w:lvlJc w:val="left"/>
      <w:pPr>
        <w:ind w:left="2880" w:hanging="360"/>
      </w:pPr>
      <w:rPr>
        <w:rFonts w:ascii="Symbol" w:hAnsi="Symbol" w:hint="default"/>
      </w:rPr>
    </w:lvl>
    <w:lvl w:ilvl="4" w:tplc="B4AA9342">
      <w:start w:val="1"/>
      <w:numFmt w:val="bullet"/>
      <w:lvlText w:val="o"/>
      <w:lvlJc w:val="left"/>
      <w:pPr>
        <w:ind w:left="3600" w:hanging="360"/>
      </w:pPr>
      <w:rPr>
        <w:rFonts w:ascii="Courier New" w:hAnsi="Courier New" w:hint="default"/>
      </w:rPr>
    </w:lvl>
    <w:lvl w:ilvl="5" w:tplc="E4C034BC">
      <w:start w:val="1"/>
      <w:numFmt w:val="bullet"/>
      <w:lvlText w:val=""/>
      <w:lvlJc w:val="left"/>
      <w:pPr>
        <w:ind w:left="4320" w:hanging="360"/>
      </w:pPr>
      <w:rPr>
        <w:rFonts w:ascii="Wingdings" w:hAnsi="Wingdings" w:hint="default"/>
      </w:rPr>
    </w:lvl>
    <w:lvl w:ilvl="6" w:tplc="6A78DBE6">
      <w:start w:val="1"/>
      <w:numFmt w:val="bullet"/>
      <w:lvlText w:val=""/>
      <w:lvlJc w:val="left"/>
      <w:pPr>
        <w:ind w:left="5040" w:hanging="360"/>
      </w:pPr>
      <w:rPr>
        <w:rFonts w:ascii="Symbol" w:hAnsi="Symbol" w:hint="default"/>
      </w:rPr>
    </w:lvl>
    <w:lvl w:ilvl="7" w:tplc="C5D299F0">
      <w:start w:val="1"/>
      <w:numFmt w:val="bullet"/>
      <w:lvlText w:val="o"/>
      <w:lvlJc w:val="left"/>
      <w:pPr>
        <w:ind w:left="5760" w:hanging="360"/>
      </w:pPr>
      <w:rPr>
        <w:rFonts w:ascii="Courier New" w:hAnsi="Courier New" w:hint="default"/>
      </w:rPr>
    </w:lvl>
    <w:lvl w:ilvl="8" w:tplc="1108D3D0">
      <w:start w:val="1"/>
      <w:numFmt w:val="bullet"/>
      <w:lvlText w:val=""/>
      <w:lvlJc w:val="left"/>
      <w:pPr>
        <w:ind w:left="6480" w:hanging="360"/>
      </w:pPr>
      <w:rPr>
        <w:rFonts w:ascii="Wingdings" w:hAnsi="Wingdings" w:hint="default"/>
      </w:rPr>
    </w:lvl>
  </w:abstractNum>
  <w:abstractNum w:abstractNumId="3" w15:restartNumberingAfterBreak="0">
    <w:nsid w:val="2F6A2F0C"/>
    <w:multiLevelType w:val="hybridMultilevel"/>
    <w:tmpl w:val="5220E824"/>
    <w:lvl w:ilvl="0" w:tplc="45E0212C">
      <w:start w:val="1"/>
      <w:numFmt w:val="decimal"/>
      <w:lvlText w:val="%1."/>
      <w:lvlJc w:val="left"/>
      <w:pPr>
        <w:ind w:left="720" w:hanging="360"/>
      </w:pPr>
    </w:lvl>
    <w:lvl w:ilvl="1" w:tplc="1FCC4A2E">
      <w:start w:val="1"/>
      <w:numFmt w:val="bullet"/>
      <w:lvlText w:val="o"/>
      <w:lvlJc w:val="left"/>
      <w:pPr>
        <w:ind w:left="1440" w:hanging="360"/>
      </w:pPr>
      <w:rPr>
        <w:rFonts w:ascii="&quot;Courier New&quot;" w:hAnsi="&quot;Courier New&quot;" w:hint="default"/>
      </w:rPr>
    </w:lvl>
    <w:lvl w:ilvl="2" w:tplc="17FA3FE2">
      <w:start w:val="1"/>
      <w:numFmt w:val="lowerRoman"/>
      <w:lvlText w:val="%3."/>
      <w:lvlJc w:val="right"/>
      <w:pPr>
        <w:ind w:left="2160" w:hanging="180"/>
      </w:pPr>
    </w:lvl>
    <w:lvl w:ilvl="3" w:tplc="3F90E1A0">
      <w:start w:val="1"/>
      <w:numFmt w:val="decimal"/>
      <w:lvlText w:val="%4."/>
      <w:lvlJc w:val="left"/>
      <w:pPr>
        <w:ind w:left="2880" w:hanging="360"/>
      </w:pPr>
    </w:lvl>
    <w:lvl w:ilvl="4" w:tplc="31DC4724">
      <w:start w:val="1"/>
      <w:numFmt w:val="lowerLetter"/>
      <w:lvlText w:val="%5."/>
      <w:lvlJc w:val="left"/>
      <w:pPr>
        <w:ind w:left="3600" w:hanging="360"/>
      </w:pPr>
    </w:lvl>
    <w:lvl w:ilvl="5" w:tplc="856039A8">
      <w:start w:val="1"/>
      <w:numFmt w:val="lowerRoman"/>
      <w:lvlText w:val="%6."/>
      <w:lvlJc w:val="right"/>
      <w:pPr>
        <w:ind w:left="4320" w:hanging="180"/>
      </w:pPr>
    </w:lvl>
    <w:lvl w:ilvl="6" w:tplc="6862DE22">
      <w:start w:val="1"/>
      <w:numFmt w:val="decimal"/>
      <w:lvlText w:val="%7."/>
      <w:lvlJc w:val="left"/>
      <w:pPr>
        <w:ind w:left="5040" w:hanging="360"/>
      </w:pPr>
    </w:lvl>
    <w:lvl w:ilvl="7" w:tplc="3F365604">
      <w:start w:val="1"/>
      <w:numFmt w:val="lowerLetter"/>
      <w:lvlText w:val="%8."/>
      <w:lvlJc w:val="left"/>
      <w:pPr>
        <w:ind w:left="5760" w:hanging="360"/>
      </w:pPr>
    </w:lvl>
    <w:lvl w:ilvl="8" w:tplc="286C1BE2">
      <w:start w:val="1"/>
      <w:numFmt w:val="lowerRoman"/>
      <w:lvlText w:val="%9."/>
      <w:lvlJc w:val="right"/>
      <w:pPr>
        <w:ind w:left="6480" w:hanging="180"/>
      </w:pPr>
    </w:lvl>
  </w:abstractNum>
  <w:abstractNum w:abstractNumId="4" w15:restartNumberingAfterBreak="0">
    <w:nsid w:val="3E132CF4"/>
    <w:multiLevelType w:val="hybridMultilevel"/>
    <w:tmpl w:val="5E92983A"/>
    <w:lvl w:ilvl="0" w:tplc="6A329D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D48B8"/>
    <w:multiLevelType w:val="hybridMultilevel"/>
    <w:tmpl w:val="102E2830"/>
    <w:lvl w:ilvl="0" w:tplc="1B10A1BA">
      <w:start w:val="1"/>
      <w:numFmt w:val="decimal"/>
      <w:lvlText w:val="%1."/>
      <w:lvlJc w:val="left"/>
      <w:pPr>
        <w:ind w:left="1199" w:hanging="365"/>
      </w:pPr>
      <w:rPr>
        <w:rFonts w:hint="default"/>
        <w:spacing w:val="-1"/>
        <w:w w:val="104"/>
      </w:rPr>
    </w:lvl>
    <w:lvl w:ilvl="1" w:tplc="DE38B9AA">
      <w:numFmt w:val="bullet"/>
      <w:lvlText w:val="•"/>
      <w:lvlJc w:val="left"/>
      <w:pPr>
        <w:ind w:left="2050" w:hanging="365"/>
      </w:pPr>
      <w:rPr>
        <w:rFonts w:hint="default"/>
      </w:rPr>
    </w:lvl>
    <w:lvl w:ilvl="2" w:tplc="4F34E7F6">
      <w:numFmt w:val="bullet"/>
      <w:lvlText w:val="•"/>
      <w:lvlJc w:val="left"/>
      <w:pPr>
        <w:ind w:left="2900" w:hanging="365"/>
      </w:pPr>
      <w:rPr>
        <w:rFonts w:hint="default"/>
      </w:rPr>
    </w:lvl>
    <w:lvl w:ilvl="3" w:tplc="808889E6">
      <w:numFmt w:val="bullet"/>
      <w:lvlText w:val="•"/>
      <w:lvlJc w:val="left"/>
      <w:pPr>
        <w:ind w:left="3750" w:hanging="365"/>
      </w:pPr>
      <w:rPr>
        <w:rFonts w:hint="default"/>
      </w:rPr>
    </w:lvl>
    <w:lvl w:ilvl="4" w:tplc="B9380924">
      <w:numFmt w:val="bullet"/>
      <w:lvlText w:val="•"/>
      <w:lvlJc w:val="left"/>
      <w:pPr>
        <w:ind w:left="4600" w:hanging="365"/>
      </w:pPr>
      <w:rPr>
        <w:rFonts w:hint="default"/>
      </w:rPr>
    </w:lvl>
    <w:lvl w:ilvl="5" w:tplc="068EE712">
      <w:numFmt w:val="bullet"/>
      <w:lvlText w:val="•"/>
      <w:lvlJc w:val="left"/>
      <w:pPr>
        <w:ind w:left="5450" w:hanging="365"/>
      </w:pPr>
      <w:rPr>
        <w:rFonts w:hint="default"/>
      </w:rPr>
    </w:lvl>
    <w:lvl w:ilvl="6" w:tplc="385EBBC4">
      <w:numFmt w:val="bullet"/>
      <w:lvlText w:val="•"/>
      <w:lvlJc w:val="left"/>
      <w:pPr>
        <w:ind w:left="6300" w:hanging="365"/>
      </w:pPr>
      <w:rPr>
        <w:rFonts w:hint="default"/>
      </w:rPr>
    </w:lvl>
    <w:lvl w:ilvl="7" w:tplc="C1021302">
      <w:numFmt w:val="bullet"/>
      <w:lvlText w:val="•"/>
      <w:lvlJc w:val="left"/>
      <w:pPr>
        <w:ind w:left="7150" w:hanging="365"/>
      </w:pPr>
      <w:rPr>
        <w:rFonts w:hint="default"/>
      </w:rPr>
    </w:lvl>
    <w:lvl w:ilvl="8" w:tplc="7658A29A">
      <w:numFmt w:val="bullet"/>
      <w:lvlText w:val="•"/>
      <w:lvlJc w:val="left"/>
      <w:pPr>
        <w:ind w:left="8000" w:hanging="365"/>
      </w:pPr>
      <w:rPr>
        <w:rFonts w:hint="default"/>
      </w:rPr>
    </w:lvl>
  </w:abstractNum>
  <w:abstractNum w:abstractNumId="6" w15:restartNumberingAfterBreak="0">
    <w:nsid w:val="49046686"/>
    <w:multiLevelType w:val="hybridMultilevel"/>
    <w:tmpl w:val="CAFCCD04"/>
    <w:lvl w:ilvl="0" w:tplc="BE044CA6">
      <w:start w:val="1"/>
      <w:numFmt w:val="decimal"/>
      <w:lvlText w:val="%1."/>
      <w:lvlJc w:val="left"/>
      <w:pPr>
        <w:ind w:left="720" w:hanging="360"/>
      </w:pPr>
    </w:lvl>
    <w:lvl w:ilvl="1" w:tplc="E99232FE">
      <w:start w:val="1"/>
      <w:numFmt w:val="lowerLetter"/>
      <w:lvlText w:val="%2."/>
      <w:lvlJc w:val="left"/>
      <w:pPr>
        <w:ind w:left="1440" w:hanging="360"/>
      </w:pPr>
    </w:lvl>
    <w:lvl w:ilvl="2" w:tplc="9B6E53BE">
      <w:start w:val="1"/>
      <w:numFmt w:val="lowerRoman"/>
      <w:lvlText w:val="%3."/>
      <w:lvlJc w:val="right"/>
      <w:pPr>
        <w:ind w:left="2160" w:hanging="180"/>
      </w:pPr>
    </w:lvl>
    <w:lvl w:ilvl="3" w:tplc="394C659C">
      <w:start w:val="1"/>
      <w:numFmt w:val="decimal"/>
      <w:lvlText w:val="%4."/>
      <w:lvlJc w:val="left"/>
      <w:pPr>
        <w:ind w:left="2880" w:hanging="360"/>
      </w:pPr>
    </w:lvl>
    <w:lvl w:ilvl="4" w:tplc="72FA46C4">
      <w:start w:val="1"/>
      <w:numFmt w:val="lowerLetter"/>
      <w:lvlText w:val="%5."/>
      <w:lvlJc w:val="left"/>
      <w:pPr>
        <w:ind w:left="3600" w:hanging="360"/>
      </w:pPr>
    </w:lvl>
    <w:lvl w:ilvl="5" w:tplc="3F54F410">
      <w:start w:val="1"/>
      <w:numFmt w:val="lowerRoman"/>
      <w:lvlText w:val="%6."/>
      <w:lvlJc w:val="right"/>
      <w:pPr>
        <w:ind w:left="4320" w:hanging="180"/>
      </w:pPr>
    </w:lvl>
    <w:lvl w:ilvl="6" w:tplc="8CB696C2">
      <w:start w:val="1"/>
      <w:numFmt w:val="decimal"/>
      <w:lvlText w:val="%7."/>
      <w:lvlJc w:val="left"/>
      <w:pPr>
        <w:ind w:left="5040" w:hanging="360"/>
      </w:pPr>
    </w:lvl>
    <w:lvl w:ilvl="7" w:tplc="20829DD4">
      <w:start w:val="1"/>
      <w:numFmt w:val="lowerLetter"/>
      <w:lvlText w:val="%8."/>
      <w:lvlJc w:val="left"/>
      <w:pPr>
        <w:ind w:left="5760" w:hanging="360"/>
      </w:pPr>
    </w:lvl>
    <w:lvl w:ilvl="8" w:tplc="7DB28010">
      <w:start w:val="1"/>
      <w:numFmt w:val="lowerRoman"/>
      <w:lvlText w:val="%9."/>
      <w:lvlJc w:val="right"/>
      <w:pPr>
        <w:ind w:left="6480" w:hanging="180"/>
      </w:pPr>
    </w:lvl>
  </w:abstractNum>
  <w:abstractNum w:abstractNumId="7" w15:restartNumberingAfterBreak="0">
    <w:nsid w:val="5DB1108A"/>
    <w:multiLevelType w:val="hybridMultilevel"/>
    <w:tmpl w:val="40AEE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8A5EA3"/>
    <w:multiLevelType w:val="hybridMultilevel"/>
    <w:tmpl w:val="DEB8F9C6"/>
    <w:lvl w:ilvl="0" w:tplc="CA64175A">
      <w:start w:val="1"/>
      <w:numFmt w:val="bullet"/>
      <w:lvlText w:val="·"/>
      <w:lvlJc w:val="left"/>
      <w:pPr>
        <w:ind w:left="720" w:hanging="360"/>
      </w:pPr>
      <w:rPr>
        <w:rFonts w:ascii="Symbol" w:hAnsi="Symbol" w:hint="default"/>
      </w:rPr>
    </w:lvl>
    <w:lvl w:ilvl="1" w:tplc="1718372E">
      <w:start w:val="1"/>
      <w:numFmt w:val="bullet"/>
      <w:lvlText w:val="o"/>
      <w:lvlJc w:val="left"/>
      <w:pPr>
        <w:ind w:left="1440" w:hanging="360"/>
      </w:pPr>
      <w:rPr>
        <w:rFonts w:ascii="Courier New" w:hAnsi="Courier New" w:hint="default"/>
      </w:rPr>
    </w:lvl>
    <w:lvl w:ilvl="2" w:tplc="62BEA3AA">
      <w:start w:val="1"/>
      <w:numFmt w:val="bullet"/>
      <w:lvlText w:val=""/>
      <w:lvlJc w:val="left"/>
      <w:pPr>
        <w:ind w:left="2160" w:hanging="360"/>
      </w:pPr>
      <w:rPr>
        <w:rFonts w:ascii="Wingdings" w:hAnsi="Wingdings" w:hint="default"/>
      </w:rPr>
    </w:lvl>
    <w:lvl w:ilvl="3" w:tplc="39585096">
      <w:start w:val="1"/>
      <w:numFmt w:val="bullet"/>
      <w:lvlText w:val=""/>
      <w:lvlJc w:val="left"/>
      <w:pPr>
        <w:ind w:left="2880" w:hanging="360"/>
      </w:pPr>
      <w:rPr>
        <w:rFonts w:ascii="Symbol" w:hAnsi="Symbol" w:hint="default"/>
      </w:rPr>
    </w:lvl>
    <w:lvl w:ilvl="4" w:tplc="E51017AC">
      <w:start w:val="1"/>
      <w:numFmt w:val="bullet"/>
      <w:lvlText w:val="o"/>
      <w:lvlJc w:val="left"/>
      <w:pPr>
        <w:ind w:left="3600" w:hanging="360"/>
      </w:pPr>
      <w:rPr>
        <w:rFonts w:ascii="Courier New" w:hAnsi="Courier New" w:hint="default"/>
      </w:rPr>
    </w:lvl>
    <w:lvl w:ilvl="5" w:tplc="998E6588">
      <w:start w:val="1"/>
      <w:numFmt w:val="bullet"/>
      <w:lvlText w:val=""/>
      <w:lvlJc w:val="left"/>
      <w:pPr>
        <w:ind w:left="4320" w:hanging="360"/>
      </w:pPr>
      <w:rPr>
        <w:rFonts w:ascii="Wingdings" w:hAnsi="Wingdings" w:hint="default"/>
      </w:rPr>
    </w:lvl>
    <w:lvl w:ilvl="6" w:tplc="90FC7BC0">
      <w:start w:val="1"/>
      <w:numFmt w:val="bullet"/>
      <w:lvlText w:val=""/>
      <w:lvlJc w:val="left"/>
      <w:pPr>
        <w:ind w:left="5040" w:hanging="360"/>
      </w:pPr>
      <w:rPr>
        <w:rFonts w:ascii="Symbol" w:hAnsi="Symbol" w:hint="default"/>
      </w:rPr>
    </w:lvl>
    <w:lvl w:ilvl="7" w:tplc="DECCE224">
      <w:start w:val="1"/>
      <w:numFmt w:val="bullet"/>
      <w:lvlText w:val="o"/>
      <w:lvlJc w:val="left"/>
      <w:pPr>
        <w:ind w:left="5760" w:hanging="360"/>
      </w:pPr>
      <w:rPr>
        <w:rFonts w:ascii="Courier New" w:hAnsi="Courier New" w:hint="default"/>
      </w:rPr>
    </w:lvl>
    <w:lvl w:ilvl="8" w:tplc="44061B82">
      <w:start w:val="1"/>
      <w:numFmt w:val="bullet"/>
      <w:lvlText w:val=""/>
      <w:lvlJc w:val="left"/>
      <w:pPr>
        <w:ind w:left="6480" w:hanging="360"/>
      </w:pPr>
      <w:rPr>
        <w:rFonts w:ascii="Wingdings" w:hAnsi="Wingdings" w:hint="default"/>
      </w:rPr>
    </w:lvl>
  </w:abstractNum>
  <w:abstractNum w:abstractNumId="9" w15:restartNumberingAfterBreak="0">
    <w:nsid w:val="6E2B28D3"/>
    <w:multiLevelType w:val="hybridMultilevel"/>
    <w:tmpl w:val="D3086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7E2CDE"/>
    <w:multiLevelType w:val="hybridMultilevel"/>
    <w:tmpl w:val="072A330C"/>
    <w:lvl w:ilvl="0" w:tplc="440036B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163964"/>
    <w:multiLevelType w:val="hybridMultilevel"/>
    <w:tmpl w:val="B50E546E"/>
    <w:lvl w:ilvl="0" w:tplc="52E228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11"/>
  </w:num>
  <w:num w:numId="8">
    <w:abstractNumId w:val="10"/>
  </w:num>
  <w:num w:numId="9">
    <w:abstractNumId w:val="9"/>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5F"/>
    <w:rsid w:val="00000D3D"/>
    <w:rsid w:val="00002370"/>
    <w:rsid w:val="00003DAB"/>
    <w:rsid w:val="0001209D"/>
    <w:rsid w:val="0001677B"/>
    <w:rsid w:val="000170C0"/>
    <w:rsid w:val="00017D09"/>
    <w:rsid w:val="00020628"/>
    <w:rsid w:val="000208BD"/>
    <w:rsid w:val="00021D3D"/>
    <w:rsid w:val="00022707"/>
    <w:rsid w:val="00024109"/>
    <w:rsid w:val="00030526"/>
    <w:rsid w:val="0003335B"/>
    <w:rsid w:val="000361F3"/>
    <w:rsid w:val="00042EB4"/>
    <w:rsid w:val="00043475"/>
    <w:rsid w:val="00050FA6"/>
    <w:rsid w:val="000515C9"/>
    <w:rsid w:val="0005207D"/>
    <w:rsid w:val="00053DAE"/>
    <w:rsid w:val="000543FE"/>
    <w:rsid w:val="00056252"/>
    <w:rsid w:val="00060184"/>
    <w:rsid w:val="000718C3"/>
    <w:rsid w:val="00072CA7"/>
    <w:rsid w:val="00080C5E"/>
    <w:rsid w:val="000843DF"/>
    <w:rsid w:val="000851F7"/>
    <w:rsid w:val="00095A03"/>
    <w:rsid w:val="00097FB7"/>
    <w:rsid w:val="000A7B23"/>
    <w:rsid w:val="000A7C96"/>
    <w:rsid w:val="000B0DEA"/>
    <w:rsid w:val="000B1691"/>
    <w:rsid w:val="000C3006"/>
    <w:rsid w:val="000C53E7"/>
    <w:rsid w:val="000D187E"/>
    <w:rsid w:val="000E49CE"/>
    <w:rsid w:val="000E7230"/>
    <w:rsid w:val="000F3533"/>
    <w:rsid w:val="000F3971"/>
    <w:rsid w:val="000F51BD"/>
    <w:rsid w:val="000F5EC9"/>
    <w:rsid w:val="001029E4"/>
    <w:rsid w:val="0010476C"/>
    <w:rsid w:val="00111676"/>
    <w:rsid w:val="001257A7"/>
    <w:rsid w:val="001313BC"/>
    <w:rsid w:val="001403DB"/>
    <w:rsid w:val="001439FA"/>
    <w:rsid w:val="001542CC"/>
    <w:rsid w:val="001545C5"/>
    <w:rsid w:val="00160E4E"/>
    <w:rsid w:val="00162162"/>
    <w:rsid w:val="00164408"/>
    <w:rsid w:val="00167A5B"/>
    <w:rsid w:val="00170487"/>
    <w:rsid w:val="0018732B"/>
    <w:rsid w:val="00190459"/>
    <w:rsid w:val="00193029"/>
    <w:rsid w:val="00193CCF"/>
    <w:rsid w:val="001A10CB"/>
    <w:rsid w:val="001B4FE2"/>
    <w:rsid w:val="001C4CEF"/>
    <w:rsid w:val="001D0585"/>
    <w:rsid w:val="001E0CFB"/>
    <w:rsid w:val="001E163A"/>
    <w:rsid w:val="001E7AB6"/>
    <w:rsid w:val="001F6CAA"/>
    <w:rsid w:val="00201E31"/>
    <w:rsid w:val="002021CC"/>
    <w:rsid w:val="00207B95"/>
    <w:rsid w:val="00211F0B"/>
    <w:rsid w:val="0021466B"/>
    <w:rsid w:val="00214708"/>
    <w:rsid w:val="00214E33"/>
    <w:rsid w:val="00217F34"/>
    <w:rsid w:val="002258C0"/>
    <w:rsid w:val="00227B49"/>
    <w:rsid w:val="00232F73"/>
    <w:rsid w:val="00245EC1"/>
    <w:rsid w:val="00256689"/>
    <w:rsid w:val="00257498"/>
    <w:rsid w:val="00266B43"/>
    <w:rsid w:val="00267007"/>
    <w:rsid w:val="00267F35"/>
    <w:rsid w:val="00270941"/>
    <w:rsid w:val="00273094"/>
    <w:rsid w:val="00277D63"/>
    <w:rsid w:val="00281C5D"/>
    <w:rsid w:val="00282D8B"/>
    <w:rsid w:val="00292CF5"/>
    <w:rsid w:val="00294005"/>
    <w:rsid w:val="002A25CF"/>
    <w:rsid w:val="002A5D2F"/>
    <w:rsid w:val="002A6DD1"/>
    <w:rsid w:val="002A7944"/>
    <w:rsid w:val="002B2C44"/>
    <w:rsid w:val="002B79EF"/>
    <w:rsid w:val="002C4984"/>
    <w:rsid w:val="002D16F4"/>
    <w:rsid w:val="002D1CE5"/>
    <w:rsid w:val="002D61B3"/>
    <w:rsid w:val="002D69F8"/>
    <w:rsid w:val="002D7DD3"/>
    <w:rsid w:val="002E1E7B"/>
    <w:rsid w:val="002E781D"/>
    <w:rsid w:val="002F1584"/>
    <w:rsid w:val="002F2B7E"/>
    <w:rsid w:val="002F3D1B"/>
    <w:rsid w:val="002F6C50"/>
    <w:rsid w:val="00304556"/>
    <w:rsid w:val="003060BD"/>
    <w:rsid w:val="003067E7"/>
    <w:rsid w:val="00313BDB"/>
    <w:rsid w:val="00315EB6"/>
    <w:rsid w:val="0031670C"/>
    <w:rsid w:val="003346FD"/>
    <w:rsid w:val="0033643D"/>
    <w:rsid w:val="00337D55"/>
    <w:rsid w:val="00347F68"/>
    <w:rsid w:val="00353A5C"/>
    <w:rsid w:val="00367AA9"/>
    <w:rsid w:val="00367F5B"/>
    <w:rsid w:val="00370E08"/>
    <w:rsid w:val="003715CF"/>
    <w:rsid w:val="0038337E"/>
    <w:rsid w:val="00384255"/>
    <w:rsid w:val="00391733"/>
    <w:rsid w:val="003925A5"/>
    <w:rsid w:val="003A3E88"/>
    <w:rsid w:val="003A5EF7"/>
    <w:rsid w:val="003B2C61"/>
    <w:rsid w:val="003B5397"/>
    <w:rsid w:val="003B6B46"/>
    <w:rsid w:val="003D7E54"/>
    <w:rsid w:val="003E1CC4"/>
    <w:rsid w:val="003E3B7B"/>
    <w:rsid w:val="003E593A"/>
    <w:rsid w:val="003E7C6A"/>
    <w:rsid w:val="003F209A"/>
    <w:rsid w:val="003F2CD2"/>
    <w:rsid w:val="003F49E8"/>
    <w:rsid w:val="003F5CE6"/>
    <w:rsid w:val="003F6B15"/>
    <w:rsid w:val="00401E71"/>
    <w:rsid w:val="004025B6"/>
    <w:rsid w:val="00420B82"/>
    <w:rsid w:val="0043393B"/>
    <w:rsid w:val="004349BE"/>
    <w:rsid w:val="00436762"/>
    <w:rsid w:val="0044214D"/>
    <w:rsid w:val="00442357"/>
    <w:rsid w:val="00442474"/>
    <w:rsid w:val="004465B3"/>
    <w:rsid w:val="004509B4"/>
    <w:rsid w:val="00455C0B"/>
    <w:rsid w:val="0046107E"/>
    <w:rsid w:val="00473F07"/>
    <w:rsid w:val="00490DF7"/>
    <w:rsid w:val="00494B81"/>
    <w:rsid w:val="00496B1D"/>
    <w:rsid w:val="00497DAC"/>
    <w:rsid w:val="004A63CB"/>
    <w:rsid w:val="004B3850"/>
    <w:rsid w:val="004B6BC2"/>
    <w:rsid w:val="004C5CD1"/>
    <w:rsid w:val="004C6A63"/>
    <w:rsid w:val="004D01B2"/>
    <w:rsid w:val="004D08D8"/>
    <w:rsid w:val="004D2230"/>
    <w:rsid w:val="004D45A3"/>
    <w:rsid w:val="004E0F88"/>
    <w:rsid w:val="004E2137"/>
    <w:rsid w:val="004E4A22"/>
    <w:rsid w:val="004E5DEE"/>
    <w:rsid w:val="004F35BC"/>
    <w:rsid w:val="004F4021"/>
    <w:rsid w:val="004F5A2B"/>
    <w:rsid w:val="004F6B0B"/>
    <w:rsid w:val="004F78B1"/>
    <w:rsid w:val="0050362C"/>
    <w:rsid w:val="005104A4"/>
    <w:rsid w:val="005108FE"/>
    <w:rsid w:val="00516B0A"/>
    <w:rsid w:val="00520BB4"/>
    <w:rsid w:val="005309DE"/>
    <w:rsid w:val="00535698"/>
    <w:rsid w:val="00536383"/>
    <w:rsid w:val="00537102"/>
    <w:rsid w:val="00540907"/>
    <w:rsid w:val="00541CFF"/>
    <w:rsid w:val="005507C8"/>
    <w:rsid w:val="0055788B"/>
    <w:rsid w:val="00557C19"/>
    <w:rsid w:val="00561D02"/>
    <w:rsid w:val="0056228E"/>
    <w:rsid w:val="00562EA7"/>
    <w:rsid w:val="0056349A"/>
    <w:rsid w:val="00571441"/>
    <w:rsid w:val="005819B8"/>
    <w:rsid w:val="00582236"/>
    <w:rsid w:val="005824FE"/>
    <w:rsid w:val="00586F72"/>
    <w:rsid w:val="005946E4"/>
    <w:rsid w:val="005A269D"/>
    <w:rsid w:val="005A42C0"/>
    <w:rsid w:val="005B7DE6"/>
    <w:rsid w:val="005D22A4"/>
    <w:rsid w:val="005D3E71"/>
    <w:rsid w:val="005E06CE"/>
    <w:rsid w:val="005E2008"/>
    <w:rsid w:val="005E2CF8"/>
    <w:rsid w:val="005F1E36"/>
    <w:rsid w:val="005F5ECA"/>
    <w:rsid w:val="005F7FFD"/>
    <w:rsid w:val="00600471"/>
    <w:rsid w:val="00603AD9"/>
    <w:rsid w:val="0060451C"/>
    <w:rsid w:val="00621882"/>
    <w:rsid w:val="006247F6"/>
    <w:rsid w:val="00627792"/>
    <w:rsid w:val="006279AE"/>
    <w:rsid w:val="006322D9"/>
    <w:rsid w:val="006378B4"/>
    <w:rsid w:val="00640ABC"/>
    <w:rsid w:val="0064259E"/>
    <w:rsid w:val="0064786F"/>
    <w:rsid w:val="006519D0"/>
    <w:rsid w:val="0065653C"/>
    <w:rsid w:val="0065726B"/>
    <w:rsid w:val="00657B04"/>
    <w:rsid w:val="0066147A"/>
    <w:rsid w:val="006618BC"/>
    <w:rsid w:val="00664A1F"/>
    <w:rsid w:val="006673D0"/>
    <w:rsid w:val="00667A86"/>
    <w:rsid w:val="00675A0F"/>
    <w:rsid w:val="00691291"/>
    <w:rsid w:val="00695FAA"/>
    <w:rsid w:val="006A37FF"/>
    <w:rsid w:val="006A3F84"/>
    <w:rsid w:val="006A5938"/>
    <w:rsid w:val="006B0B9D"/>
    <w:rsid w:val="006B52D7"/>
    <w:rsid w:val="006B52F7"/>
    <w:rsid w:val="006C0D0A"/>
    <w:rsid w:val="006C4760"/>
    <w:rsid w:val="006C4B4D"/>
    <w:rsid w:val="006C78D1"/>
    <w:rsid w:val="006D0A8D"/>
    <w:rsid w:val="006D0FA3"/>
    <w:rsid w:val="006D1D52"/>
    <w:rsid w:val="006E11A6"/>
    <w:rsid w:val="006E15B6"/>
    <w:rsid w:val="006E3C7C"/>
    <w:rsid w:val="006F2EE1"/>
    <w:rsid w:val="006F9E19"/>
    <w:rsid w:val="007046AA"/>
    <w:rsid w:val="007110CA"/>
    <w:rsid w:val="007140CA"/>
    <w:rsid w:val="00717C33"/>
    <w:rsid w:val="00720518"/>
    <w:rsid w:val="00720A7A"/>
    <w:rsid w:val="007250E4"/>
    <w:rsid w:val="00725E14"/>
    <w:rsid w:val="00726737"/>
    <w:rsid w:val="00730580"/>
    <w:rsid w:val="00730851"/>
    <w:rsid w:val="00736C7C"/>
    <w:rsid w:val="00736EDA"/>
    <w:rsid w:val="00742D2B"/>
    <w:rsid w:val="007433DB"/>
    <w:rsid w:val="00743D63"/>
    <w:rsid w:val="007500EF"/>
    <w:rsid w:val="00751A78"/>
    <w:rsid w:val="00755777"/>
    <w:rsid w:val="00755C95"/>
    <w:rsid w:val="00756B67"/>
    <w:rsid w:val="0075903E"/>
    <w:rsid w:val="0076745B"/>
    <w:rsid w:val="00775457"/>
    <w:rsid w:val="0077564B"/>
    <w:rsid w:val="007760BB"/>
    <w:rsid w:val="007765B9"/>
    <w:rsid w:val="00784C0E"/>
    <w:rsid w:val="00792ABD"/>
    <w:rsid w:val="007947E4"/>
    <w:rsid w:val="007A0B86"/>
    <w:rsid w:val="007A2445"/>
    <w:rsid w:val="007A3B79"/>
    <w:rsid w:val="007A3B83"/>
    <w:rsid w:val="007A48E6"/>
    <w:rsid w:val="007A5B9C"/>
    <w:rsid w:val="007C0C41"/>
    <w:rsid w:val="007C78EB"/>
    <w:rsid w:val="007E1DD3"/>
    <w:rsid w:val="007E5D90"/>
    <w:rsid w:val="007E75B2"/>
    <w:rsid w:val="007F0E51"/>
    <w:rsid w:val="007F255E"/>
    <w:rsid w:val="007F3331"/>
    <w:rsid w:val="007F4444"/>
    <w:rsid w:val="008001A5"/>
    <w:rsid w:val="00814CAF"/>
    <w:rsid w:val="0081528D"/>
    <w:rsid w:val="00821E3F"/>
    <w:rsid w:val="0083038B"/>
    <w:rsid w:val="008310EE"/>
    <w:rsid w:val="00833045"/>
    <w:rsid w:val="0083327E"/>
    <w:rsid w:val="00833787"/>
    <w:rsid w:val="00835029"/>
    <w:rsid w:val="00840354"/>
    <w:rsid w:val="008458B4"/>
    <w:rsid w:val="00846382"/>
    <w:rsid w:val="00857B6C"/>
    <w:rsid w:val="00861D04"/>
    <w:rsid w:val="00873A50"/>
    <w:rsid w:val="00875C72"/>
    <w:rsid w:val="008820B4"/>
    <w:rsid w:val="00882C7D"/>
    <w:rsid w:val="00892E57"/>
    <w:rsid w:val="0089474E"/>
    <w:rsid w:val="0089771B"/>
    <w:rsid w:val="008A0030"/>
    <w:rsid w:val="008A4077"/>
    <w:rsid w:val="008B063E"/>
    <w:rsid w:val="008B0D5C"/>
    <w:rsid w:val="008B100F"/>
    <w:rsid w:val="008C1ADB"/>
    <w:rsid w:val="008C3EB8"/>
    <w:rsid w:val="008D3DD0"/>
    <w:rsid w:val="008E3E3B"/>
    <w:rsid w:val="008E5BB0"/>
    <w:rsid w:val="008E6812"/>
    <w:rsid w:val="008F40DA"/>
    <w:rsid w:val="008F53FA"/>
    <w:rsid w:val="008F62E3"/>
    <w:rsid w:val="00903C8C"/>
    <w:rsid w:val="009111F5"/>
    <w:rsid w:val="00911EA0"/>
    <w:rsid w:val="00912075"/>
    <w:rsid w:val="00912AFB"/>
    <w:rsid w:val="00912CE2"/>
    <w:rsid w:val="009151DB"/>
    <w:rsid w:val="00916FEE"/>
    <w:rsid w:val="00934C00"/>
    <w:rsid w:val="00935945"/>
    <w:rsid w:val="0093776A"/>
    <w:rsid w:val="00937ABD"/>
    <w:rsid w:val="00951618"/>
    <w:rsid w:val="00952C4B"/>
    <w:rsid w:val="00954339"/>
    <w:rsid w:val="0097499D"/>
    <w:rsid w:val="009778C5"/>
    <w:rsid w:val="00982982"/>
    <w:rsid w:val="0099250C"/>
    <w:rsid w:val="00993A75"/>
    <w:rsid w:val="009A426C"/>
    <w:rsid w:val="009A4BC9"/>
    <w:rsid w:val="009A7172"/>
    <w:rsid w:val="009A74C4"/>
    <w:rsid w:val="009A7CB2"/>
    <w:rsid w:val="009A7DEE"/>
    <w:rsid w:val="009B4BFC"/>
    <w:rsid w:val="009B58D8"/>
    <w:rsid w:val="009B623D"/>
    <w:rsid w:val="009C0D30"/>
    <w:rsid w:val="009C2243"/>
    <w:rsid w:val="009C63A5"/>
    <w:rsid w:val="009C7DA6"/>
    <w:rsid w:val="009D3F81"/>
    <w:rsid w:val="009D42A1"/>
    <w:rsid w:val="009E103A"/>
    <w:rsid w:val="009E5CA6"/>
    <w:rsid w:val="009F01D8"/>
    <w:rsid w:val="009F148D"/>
    <w:rsid w:val="009F209A"/>
    <w:rsid w:val="009F4120"/>
    <w:rsid w:val="009F4FA0"/>
    <w:rsid w:val="009F7C06"/>
    <w:rsid w:val="00A109E7"/>
    <w:rsid w:val="00A14F3D"/>
    <w:rsid w:val="00A156DB"/>
    <w:rsid w:val="00A24612"/>
    <w:rsid w:val="00A300EC"/>
    <w:rsid w:val="00A30FEA"/>
    <w:rsid w:val="00A422C3"/>
    <w:rsid w:val="00A4339D"/>
    <w:rsid w:val="00A453B4"/>
    <w:rsid w:val="00A45EA6"/>
    <w:rsid w:val="00A46B3C"/>
    <w:rsid w:val="00A564A8"/>
    <w:rsid w:val="00A60652"/>
    <w:rsid w:val="00A73831"/>
    <w:rsid w:val="00A73EC8"/>
    <w:rsid w:val="00A73EFD"/>
    <w:rsid w:val="00A77A05"/>
    <w:rsid w:val="00A822E4"/>
    <w:rsid w:val="00A824B5"/>
    <w:rsid w:val="00A82D71"/>
    <w:rsid w:val="00A83EC5"/>
    <w:rsid w:val="00A85227"/>
    <w:rsid w:val="00A86A4E"/>
    <w:rsid w:val="00A9262B"/>
    <w:rsid w:val="00A96484"/>
    <w:rsid w:val="00A968D3"/>
    <w:rsid w:val="00A96D67"/>
    <w:rsid w:val="00AA66A4"/>
    <w:rsid w:val="00AB1D5B"/>
    <w:rsid w:val="00AB3A46"/>
    <w:rsid w:val="00AC2F9C"/>
    <w:rsid w:val="00AC3FF0"/>
    <w:rsid w:val="00AC619D"/>
    <w:rsid w:val="00AC7869"/>
    <w:rsid w:val="00AD1E1E"/>
    <w:rsid w:val="00AD7886"/>
    <w:rsid w:val="00AF49EB"/>
    <w:rsid w:val="00B00FFE"/>
    <w:rsid w:val="00B102A5"/>
    <w:rsid w:val="00B103B8"/>
    <w:rsid w:val="00B104AC"/>
    <w:rsid w:val="00B15282"/>
    <w:rsid w:val="00B15609"/>
    <w:rsid w:val="00B232D0"/>
    <w:rsid w:val="00B26C1B"/>
    <w:rsid w:val="00B30F11"/>
    <w:rsid w:val="00B33487"/>
    <w:rsid w:val="00B349C9"/>
    <w:rsid w:val="00B43832"/>
    <w:rsid w:val="00B45147"/>
    <w:rsid w:val="00B478B9"/>
    <w:rsid w:val="00B524D8"/>
    <w:rsid w:val="00B55373"/>
    <w:rsid w:val="00B65E7C"/>
    <w:rsid w:val="00B67975"/>
    <w:rsid w:val="00B717C7"/>
    <w:rsid w:val="00B74CA6"/>
    <w:rsid w:val="00B77B73"/>
    <w:rsid w:val="00B8698D"/>
    <w:rsid w:val="00B86B5E"/>
    <w:rsid w:val="00B9730A"/>
    <w:rsid w:val="00B976F9"/>
    <w:rsid w:val="00BA21A5"/>
    <w:rsid w:val="00BA63E1"/>
    <w:rsid w:val="00BB0769"/>
    <w:rsid w:val="00BB1CC4"/>
    <w:rsid w:val="00BB3BC8"/>
    <w:rsid w:val="00BB6353"/>
    <w:rsid w:val="00BC1E14"/>
    <w:rsid w:val="00BC7C43"/>
    <w:rsid w:val="00BD1F30"/>
    <w:rsid w:val="00BD20CA"/>
    <w:rsid w:val="00BD2D76"/>
    <w:rsid w:val="00BD64C4"/>
    <w:rsid w:val="00BE403F"/>
    <w:rsid w:val="00BE6C92"/>
    <w:rsid w:val="00BF157E"/>
    <w:rsid w:val="00BF4962"/>
    <w:rsid w:val="00BF67A5"/>
    <w:rsid w:val="00C000E7"/>
    <w:rsid w:val="00C0064A"/>
    <w:rsid w:val="00C1031A"/>
    <w:rsid w:val="00C125A6"/>
    <w:rsid w:val="00C23125"/>
    <w:rsid w:val="00C3289A"/>
    <w:rsid w:val="00C32DAA"/>
    <w:rsid w:val="00C33312"/>
    <w:rsid w:val="00C33CCA"/>
    <w:rsid w:val="00C34D34"/>
    <w:rsid w:val="00C460B1"/>
    <w:rsid w:val="00C53C56"/>
    <w:rsid w:val="00C61A0D"/>
    <w:rsid w:val="00C66943"/>
    <w:rsid w:val="00C728F5"/>
    <w:rsid w:val="00C8125D"/>
    <w:rsid w:val="00C85750"/>
    <w:rsid w:val="00C924F7"/>
    <w:rsid w:val="00C94711"/>
    <w:rsid w:val="00CB09AC"/>
    <w:rsid w:val="00CB637D"/>
    <w:rsid w:val="00CB7EDE"/>
    <w:rsid w:val="00CC1724"/>
    <w:rsid w:val="00CC3D25"/>
    <w:rsid w:val="00CC6EBD"/>
    <w:rsid w:val="00CC6ED7"/>
    <w:rsid w:val="00CC78B4"/>
    <w:rsid w:val="00CD47FD"/>
    <w:rsid w:val="00CD8C26"/>
    <w:rsid w:val="00CE0414"/>
    <w:rsid w:val="00CE1302"/>
    <w:rsid w:val="00CE41AF"/>
    <w:rsid w:val="00CF16E4"/>
    <w:rsid w:val="00CF2B66"/>
    <w:rsid w:val="00CF596C"/>
    <w:rsid w:val="00CF681A"/>
    <w:rsid w:val="00D01177"/>
    <w:rsid w:val="00D05C85"/>
    <w:rsid w:val="00D10201"/>
    <w:rsid w:val="00D25CB1"/>
    <w:rsid w:val="00D35A01"/>
    <w:rsid w:val="00D360F8"/>
    <w:rsid w:val="00D4045C"/>
    <w:rsid w:val="00D44338"/>
    <w:rsid w:val="00D50923"/>
    <w:rsid w:val="00D54692"/>
    <w:rsid w:val="00D551D8"/>
    <w:rsid w:val="00D56951"/>
    <w:rsid w:val="00D61057"/>
    <w:rsid w:val="00D64115"/>
    <w:rsid w:val="00D70637"/>
    <w:rsid w:val="00D7266E"/>
    <w:rsid w:val="00D7269B"/>
    <w:rsid w:val="00D767ED"/>
    <w:rsid w:val="00D87A65"/>
    <w:rsid w:val="00D9271B"/>
    <w:rsid w:val="00DA3031"/>
    <w:rsid w:val="00DB34B3"/>
    <w:rsid w:val="00DB494B"/>
    <w:rsid w:val="00DB4E28"/>
    <w:rsid w:val="00DC3492"/>
    <w:rsid w:val="00DC47E6"/>
    <w:rsid w:val="00DD34B9"/>
    <w:rsid w:val="00DD524F"/>
    <w:rsid w:val="00DD611E"/>
    <w:rsid w:val="00DE0B54"/>
    <w:rsid w:val="00DE38B9"/>
    <w:rsid w:val="00DE674E"/>
    <w:rsid w:val="00DF07C9"/>
    <w:rsid w:val="00DF0CED"/>
    <w:rsid w:val="00DF2325"/>
    <w:rsid w:val="00E006EE"/>
    <w:rsid w:val="00E02B20"/>
    <w:rsid w:val="00E043C6"/>
    <w:rsid w:val="00E047C8"/>
    <w:rsid w:val="00E04CB1"/>
    <w:rsid w:val="00E20816"/>
    <w:rsid w:val="00E20B9F"/>
    <w:rsid w:val="00E22F82"/>
    <w:rsid w:val="00E261F5"/>
    <w:rsid w:val="00E27FF1"/>
    <w:rsid w:val="00E40732"/>
    <w:rsid w:val="00E50DC6"/>
    <w:rsid w:val="00E51A29"/>
    <w:rsid w:val="00E53B39"/>
    <w:rsid w:val="00E53F43"/>
    <w:rsid w:val="00E57A0E"/>
    <w:rsid w:val="00E60BB9"/>
    <w:rsid w:val="00E70BEB"/>
    <w:rsid w:val="00E73A94"/>
    <w:rsid w:val="00E76E78"/>
    <w:rsid w:val="00E77DC3"/>
    <w:rsid w:val="00E81199"/>
    <w:rsid w:val="00E8235F"/>
    <w:rsid w:val="00E86984"/>
    <w:rsid w:val="00E90DF3"/>
    <w:rsid w:val="00E9303E"/>
    <w:rsid w:val="00E95EC8"/>
    <w:rsid w:val="00EA683F"/>
    <w:rsid w:val="00EB415C"/>
    <w:rsid w:val="00ED01AA"/>
    <w:rsid w:val="00ED20C8"/>
    <w:rsid w:val="00ED385D"/>
    <w:rsid w:val="00ED493B"/>
    <w:rsid w:val="00ED52BF"/>
    <w:rsid w:val="00EE0E43"/>
    <w:rsid w:val="00EE1D9D"/>
    <w:rsid w:val="00EE45D1"/>
    <w:rsid w:val="00EE4686"/>
    <w:rsid w:val="00EE4C74"/>
    <w:rsid w:val="00EE50DE"/>
    <w:rsid w:val="00EE67F6"/>
    <w:rsid w:val="00EE7BF8"/>
    <w:rsid w:val="00EF373D"/>
    <w:rsid w:val="00F00C6A"/>
    <w:rsid w:val="00F01CF7"/>
    <w:rsid w:val="00F02385"/>
    <w:rsid w:val="00F06319"/>
    <w:rsid w:val="00F10C98"/>
    <w:rsid w:val="00F14937"/>
    <w:rsid w:val="00F23D51"/>
    <w:rsid w:val="00F24267"/>
    <w:rsid w:val="00F265CC"/>
    <w:rsid w:val="00F311C3"/>
    <w:rsid w:val="00F32770"/>
    <w:rsid w:val="00F3354F"/>
    <w:rsid w:val="00F338A4"/>
    <w:rsid w:val="00F344A1"/>
    <w:rsid w:val="00F36FEE"/>
    <w:rsid w:val="00F3719C"/>
    <w:rsid w:val="00F37A5A"/>
    <w:rsid w:val="00F40DC1"/>
    <w:rsid w:val="00F41138"/>
    <w:rsid w:val="00F4164C"/>
    <w:rsid w:val="00F47721"/>
    <w:rsid w:val="00F55141"/>
    <w:rsid w:val="00F60133"/>
    <w:rsid w:val="00F66C99"/>
    <w:rsid w:val="00F701CC"/>
    <w:rsid w:val="00F7141B"/>
    <w:rsid w:val="00F761F5"/>
    <w:rsid w:val="00F901D7"/>
    <w:rsid w:val="00F925C4"/>
    <w:rsid w:val="00FA1E81"/>
    <w:rsid w:val="00FA3443"/>
    <w:rsid w:val="00FB10B2"/>
    <w:rsid w:val="00FB3896"/>
    <w:rsid w:val="00FB6E7C"/>
    <w:rsid w:val="00FC22D8"/>
    <w:rsid w:val="00FC4B46"/>
    <w:rsid w:val="00FC5594"/>
    <w:rsid w:val="00FC61EC"/>
    <w:rsid w:val="00FD19DF"/>
    <w:rsid w:val="00FD2EF2"/>
    <w:rsid w:val="00FD5214"/>
    <w:rsid w:val="00FD5A83"/>
    <w:rsid w:val="00FD739D"/>
    <w:rsid w:val="00FE268E"/>
    <w:rsid w:val="00FE6837"/>
    <w:rsid w:val="00FF07F0"/>
    <w:rsid w:val="00FF57E2"/>
    <w:rsid w:val="011193F8"/>
    <w:rsid w:val="01CFB3F8"/>
    <w:rsid w:val="01E91BD4"/>
    <w:rsid w:val="02D0620E"/>
    <w:rsid w:val="02EFC376"/>
    <w:rsid w:val="031B3B44"/>
    <w:rsid w:val="03DE3565"/>
    <w:rsid w:val="0404E4DB"/>
    <w:rsid w:val="047E2377"/>
    <w:rsid w:val="04B208F6"/>
    <w:rsid w:val="04BD2054"/>
    <w:rsid w:val="054D9A20"/>
    <w:rsid w:val="057A4493"/>
    <w:rsid w:val="0603030F"/>
    <w:rsid w:val="06261428"/>
    <w:rsid w:val="0628CD38"/>
    <w:rsid w:val="068A7009"/>
    <w:rsid w:val="06A44D5E"/>
    <w:rsid w:val="073BC8C4"/>
    <w:rsid w:val="074D80DE"/>
    <w:rsid w:val="07732E4F"/>
    <w:rsid w:val="07E2459A"/>
    <w:rsid w:val="08FCF691"/>
    <w:rsid w:val="092FF0AE"/>
    <w:rsid w:val="0966B671"/>
    <w:rsid w:val="096F2250"/>
    <w:rsid w:val="0AA45901"/>
    <w:rsid w:val="0BC28B42"/>
    <w:rsid w:val="0CE876B6"/>
    <w:rsid w:val="0DA122BB"/>
    <w:rsid w:val="0DCF27FB"/>
    <w:rsid w:val="0DF80D92"/>
    <w:rsid w:val="0E2D5199"/>
    <w:rsid w:val="0E51D5C2"/>
    <w:rsid w:val="0E5772A8"/>
    <w:rsid w:val="0F135461"/>
    <w:rsid w:val="0F2AA185"/>
    <w:rsid w:val="0FA5CAAE"/>
    <w:rsid w:val="0FEE62E7"/>
    <w:rsid w:val="10201778"/>
    <w:rsid w:val="1040CFEE"/>
    <w:rsid w:val="107CDB7E"/>
    <w:rsid w:val="116A9816"/>
    <w:rsid w:val="11DFF1FF"/>
    <w:rsid w:val="11EC91CD"/>
    <w:rsid w:val="11F481DD"/>
    <w:rsid w:val="11FBF132"/>
    <w:rsid w:val="1209DC4B"/>
    <w:rsid w:val="1265560D"/>
    <w:rsid w:val="12AFAACC"/>
    <w:rsid w:val="12E7930C"/>
    <w:rsid w:val="12F30291"/>
    <w:rsid w:val="13066877"/>
    <w:rsid w:val="15579B39"/>
    <w:rsid w:val="157B2AB4"/>
    <w:rsid w:val="157C5237"/>
    <w:rsid w:val="17033B13"/>
    <w:rsid w:val="17539A71"/>
    <w:rsid w:val="1769E446"/>
    <w:rsid w:val="176CB663"/>
    <w:rsid w:val="1777BB6E"/>
    <w:rsid w:val="17B538DD"/>
    <w:rsid w:val="17D1DB8C"/>
    <w:rsid w:val="17E9C40B"/>
    <w:rsid w:val="181A363E"/>
    <w:rsid w:val="189768BF"/>
    <w:rsid w:val="18B47430"/>
    <w:rsid w:val="192FC48D"/>
    <w:rsid w:val="197AABAC"/>
    <w:rsid w:val="19999C82"/>
    <w:rsid w:val="19ACEDF3"/>
    <w:rsid w:val="1A22EC00"/>
    <w:rsid w:val="1A45E6CB"/>
    <w:rsid w:val="1BB460EE"/>
    <w:rsid w:val="1C2A59F6"/>
    <w:rsid w:val="1C5D6BAA"/>
    <w:rsid w:val="1D0843E4"/>
    <w:rsid w:val="1DA1C5D5"/>
    <w:rsid w:val="1DAA729F"/>
    <w:rsid w:val="1E244999"/>
    <w:rsid w:val="1EA73A9A"/>
    <w:rsid w:val="1EDAF1D7"/>
    <w:rsid w:val="1EE08F93"/>
    <w:rsid w:val="1F8A39DE"/>
    <w:rsid w:val="200E055D"/>
    <w:rsid w:val="20145F2B"/>
    <w:rsid w:val="2067FA1A"/>
    <w:rsid w:val="20EBC210"/>
    <w:rsid w:val="210D1732"/>
    <w:rsid w:val="21633257"/>
    <w:rsid w:val="2203DB8E"/>
    <w:rsid w:val="220CBE38"/>
    <w:rsid w:val="22747ED3"/>
    <w:rsid w:val="22B66883"/>
    <w:rsid w:val="22BDE110"/>
    <w:rsid w:val="232A0B88"/>
    <w:rsid w:val="232C618B"/>
    <w:rsid w:val="23A80B6E"/>
    <w:rsid w:val="2450D648"/>
    <w:rsid w:val="254725F7"/>
    <w:rsid w:val="258747EA"/>
    <w:rsid w:val="25E7B484"/>
    <w:rsid w:val="26A4A912"/>
    <w:rsid w:val="26C1BDED"/>
    <w:rsid w:val="26EFDC2C"/>
    <w:rsid w:val="2709D1A5"/>
    <w:rsid w:val="2720B6E0"/>
    <w:rsid w:val="27C96F01"/>
    <w:rsid w:val="28AD4D4B"/>
    <w:rsid w:val="28E9D065"/>
    <w:rsid w:val="2947EA6F"/>
    <w:rsid w:val="29B25D4B"/>
    <w:rsid w:val="2AB39131"/>
    <w:rsid w:val="2AC7605B"/>
    <w:rsid w:val="2B5B2375"/>
    <w:rsid w:val="2B645FA4"/>
    <w:rsid w:val="2BC1E9AA"/>
    <w:rsid w:val="2BF6896E"/>
    <w:rsid w:val="2C53887F"/>
    <w:rsid w:val="2D2E56EC"/>
    <w:rsid w:val="2D6A39AA"/>
    <w:rsid w:val="2E8E8278"/>
    <w:rsid w:val="2F678B94"/>
    <w:rsid w:val="2F780D31"/>
    <w:rsid w:val="2F8D8BEE"/>
    <w:rsid w:val="2FF79DEE"/>
    <w:rsid w:val="3021ED23"/>
    <w:rsid w:val="303AFBF3"/>
    <w:rsid w:val="30640AA5"/>
    <w:rsid w:val="30AC6FE8"/>
    <w:rsid w:val="30BD295E"/>
    <w:rsid w:val="310B1BB3"/>
    <w:rsid w:val="317A9A9B"/>
    <w:rsid w:val="3218D28F"/>
    <w:rsid w:val="324325F6"/>
    <w:rsid w:val="32542F91"/>
    <w:rsid w:val="32C2CA03"/>
    <w:rsid w:val="333EEB75"/>
    <w:rsid w:val="3378A1DF"/>
    <w:rsid w:val="34130D18"/>
    <w:rsid w:val="345E9A64"/>
    <w:rsid w:val="34C7E41B"/>
    <w:rsid w:val="34CE4319"/>
    <w:rsid w:val="36876A9D"/>
    <w:rsid w:val="3797FD08"/>
    <w:rsid w:val="37A08CB8"/>
    <w:rsid w:val="383D7ACA"/>
    <w:rsid w:val="3886D31E"/>
    <w:rsid w:val="39397C79"/>
    <w:rsid w:val="3941D36C"/>
    <w:rsid w:val="39605030"/>
    <w:rsid w:val="39C4505F"/>
    <w:rsid w:val="39ECA137"/>
    <w:rsid w:val="3A5A7B5A"/>
    <w:rsid w:val="3A7113C5"/>
    <w:rsid w:val="3B192133"/>
    <w:rsid w:val="3BDCC97A"/>
    <w:rsid w:val="3BF8E797"/>
    <w:rsid w:val="3C8A4A84"/>
    <w:rsid w:val="3CB4F194"/>
    <w:rsid w:val="3CC70714"/>
    <w:rsid w:val="3CE747CE"/>
    <w:rsid w:val="3D9779B0"/>
    <w:rsid w:val="3DA2F210"/>
    <w:rsid w:val="3E62D775"/>
    <w:rsid w:val="3EDF1DED"/>
    <w:rsid w:val="3EEB41CC"/>
    <w:rsid w:val="3F3EC271"/>
    <w:rsid w:val="3F4484E8"/>
    <w:rsid w:val="3F901234"/>
    <w:rsid w:val="3F9E4A11"/>
    <w:rsid w:val="40085C36"/>
    <w:rsid w:val="40110A3D"/>
    <w:rsid w:val="40822A17"/>
    <w:rsid w:val="40BF9381"/>
    <w:rsid w:val="40DA92D2"/>
    <w:rsid w:val="40DD4303"/>
    <w:rsid w:val="417BE993"/>
    <w:rsid w:val="4185144B"/>
    <w:rsid w:val="419ECAB4"/>
    <w:rsid w:val="41BAB8F1"/>
    <w:rsid w:val="41C3D482"/>
    <w:rsid w:val="432E7E9B"/>
    <w:rsid w:val="4363F5EA"/>
    <w:rsid w:val="43691346"/>
    <w:rsid w:val="43C776CD"/>
    <w:rsid w:val="43F9C7A5"/>
    <w:rsid w:val="44123394"/>
    <w:rsid w:val="441299EF"/>
    <w:rsid w:val="4417F60B"/>
    <w:rsid w:val="442AE2F4"/>
    <w:rsid w:val="4460F115"/>
    <w:rsid w:val="4582B425"/>
    <w:rsid w:val="459B15CC"/>
    <w:rsid w:val="45D8CEE0"/>
    <w:rsid w:val="46181380"/>
    <w:rsid w:val="46183B22"/>
    <w:rsid w:val="464C0731"/>
    <w:rsid w:val="466AAC66"/>
    <w:rsid w:val="467538A5"/>
    <w:rsid w:val="467C8EB3"/>
    <w:rsid w:val="46E0A56E"/>
    <w:rsid w:val="4719740D"/>
    <w:rsid w:val="4733BDA5"/>
    <w:rsid w:val="47C6C7FA"/>
    <w:rsid w:val="47D1510F"/>
    <w:rsid w:val="4826B6D9"/>
    <w:rsid w:val="487CEFE5"/>
    <w:rsid w:val="489C342F"/>
    <w:rsid w:val="48DA2C57"/>
    <w:rsid w:val="48E5A4B7"/>
    <w:rsid w:val="4976FDD3"/>
    <w:rsid w:val="49C89BE9"/>
    <w:rsid w:val="4A481C94"/>
    <w:rsid w:val="4B5075A6"/>
    <w:rsid w:val="4CA7C08D"/>
    <w:rsid w:val="4D171EE7"/>
    <w:rsid w:val="4D264E97"/>
    <w:rsid w:val="4DCF6589"/>
    <w:rsid w:val="4E0C9AD5"/>
    <w:rsid w:val="4E57BC78"/>
    <w:rsid w:val="4E5C1F9A"/>
    <w:rsid w:val="4EF63B0A"/>
    <w:rsid w:val="4F012E16"/>
    <w:rsid w:val="4F22500A"/>
    <w:rsid w:val="4FB0D0BA"/>
    <w:rsid w:val="502F80D1"/>
    <w:rsid w:val="50920B6B"/>
    <w:rsid w:val="50A52B55"/>
    <w:rsid w:val="50BDB950"/>
    <w:rsid w:val="50F11196"/>
    <w:rsid w:val="51B7EB4C"/>
    <w:rsid w:val="52D120A5"/>
    <w:rsid w:val="535B60F2"/>
    <w:rsid w:val="539D2FEF"/>
    <w:rsid w:val="53F2AFBB"/>
    <w:rsid w:val="54B27B45"/>
    <w:rsid w:val="54EF8C0E"/>
    <w:rsid w:val="54F77994"/>
    <w:rsid w:val="55657C8E"/>
    <w:rsid w:val="5676FA8A"/>
    <w:rsid w:val="56EBEA3B"/>
    <w:rsid w:val="56F6DB58"/>
    <w:rsid w:val="57592781"/>
    <w:rsid w:val="57EF75A4"/>
    <w:rsid w:val="58FA781B"/>
    <w:rsid w:val="590A775B"/>
    <w:rsid w:val="5A38EDB1"/>
    <w:rsid w:val="5A59461F"/>
    <w:rsid w:val="5A5AFAB1"/>
    <w:rsid w:val="5A8432FC"/>
    <w:rsid w:val="5AA25686"/>
    <w:rsid w:val="5AF9CFA7"/>
    <w:rsid w:val="5B585E89"/>
    <w:rsid w:val="5B723378"/>
    <w:rsid w:val="5BECF215"/>
    <w:rsid w:val="5C20035D"/>
    <w:rsid w:val="5C27F0E3"/>
    <w:rsid w:val="5C3218DD"/>
    <w:rsid w:val="5C3B56C9"/>
    <w:rsid w:val="5C3B8CD2"/>
    <w:rsid w:val="5CCBC90C"/>
    <w:rsid w:val="5D88166A"/>
    <w:rsid w:val="5E08AF7D"/>
    <w:rsid w:val="5E21EA2D"/>
    <w:rsid w:val="5ED5C492"/>
    <w:rsid w:val="5F097B69"/>
    <w:rsid w:val="5F906B4D"/>
    <w:rsid w:val="5FB9EB43"/>
    <w:rsid w:val="5FBE0750"/>
    <w:rsid w:val="5FEF13DF"/>
    <w:rsid w:val="600021C7"/>
    <w:rsid w:val="6016EE19"/>
    <w:rsid w:val="604EE63D"/>
    <w:rsid w:val="60640690"/>
    <w:rsid w:val="6096F45E"/>
    <w:rsid w:val="61348DAE"/>
    <w:rsid w:val="615B4DB4"/>
    <w:rsid w:val="61E7CEA6"/>
    <w:rsid w:val="6272C380"/>
    <w:rsid w:val="628F44E1"/>
    <w:rsid w:val="62973267"/>
    <w:rsid w:val="62A67776"/>
    <w:rsid w:val="62C988A1"/>
    <w:rsid w:val="62D73584"/>
    <w:rsid w:val="6305AF28"/>
    <w:rsid w:val="6341C0FB"/>
    <w:rsid w:val="6377B17D"/>
    <w:rsid w:val="6392D7BA"/>
    <w:rsid w:val="63B594FC"/>
    <w:rsid w:val="63CE9520"/>
    <w:rsid w:val="64118351"/>
    <w:rsid w:val="642B1542"/>
    <w:rsid w:val="64620430"/>
    <w:rsid w:val="64791B9D"/>
    <w:rsid w:val="647B723C"/>
    <w:rsid w:val="6488C10E"/>
    <w:rsid w:val="648AEBB3"/>
    <w:rsid w:val="650D9D5E"/>
    <w:rsid w:val="6510CBD7"/>
    <w:rsid w:val="65CED329"/>
    <w:rsid w:val="6635EB7F"/>
    <w:rsid w:val="664C4187"/>
    <w:rsid w:val="66BAA896"/>
    <w:rsid w:val="66ED35BE"/>
    <w:rsid w:val="6708988F"/>
    <w:rsid w:val="670A8016"/>
    <w:rsid w:val="671839CD"/>
    <w:rsid w:val="67A54FA0"/>
    <w:rsid w:val="67B4EFB3"/>
    <w:rsid w:val="67E3FD6E"/>
    <w:rsid w:val="6858A406"/>
    <w:rsid w:val="68688E77"/>
    <w:rsid w:val="68A20643"/>
    <w:rsid w:val="68B20C12"/>
    <w:rsid w:val="69935693"/>
    <w:rsid w:val="6995C936"/>
    <w:rsid w:val="69A964F4"/>
    <w:rsid w:val="69AE5D71"/>
    <w:rsid w:val="69C5FB2A"/>
    <w:rsid w:val="6A0BAE23"/>
    <w:rsid w:val="6A762950"/>
    <w:rsid w:val="6ADB8D4B"/>
    <w:rsid w:val="6B7CDEE2"/>
    <w:rsid w:val="6BDCC131"/>
    <w:rsid w:val="6BF2CF62"/>
    <w:rsid w:val="6BFDECEF"/>
    <w:rsid w:val="6CA31474"/>
    <w:rsid w:val="6D271DFD"/>
    <w:rsid w:val="6D3367A9"/>
    <w:rsid w:val="6D3C3F8B"/>
    <w:rsid w:val="6E811F70"/>
    <w:rsid w:val="6EF58DD5"/>
    <w:rsid w:val="6FDBCBDE"/>
    <w:rsid w:val="7026CCB4"/>
    <w:rsid w:val="7048627F"/>
    <w:rsid w:val="70588D92"/>
    <w:rsid w:val="7066FA55"/>
    <w:rsid w:val="7118BBA3"/>
    <w:rsid w:val="714412F8"/>
    <w:rsid w:val="71779C3F"/>
    <w:rsid w:val="71E89C74"/>
    <w:rsid w:val="71EC2066"/>
    <w:rsid w:val="7250D60F"/>
    <w:rsid w:val="726210E6"/>
    <w:rsid w:val="7284D937"/>
    <w:rsid w:val="72AD5631"/>
    <w:rsid w:val="7301E2D7"/>
    <w:rsid w:val="7323831F"/>
    <w:rsid w:val="739B56AD"/>
    <w:rsid w:val="73BB34C7"/>
    <w:rsid w:val="7408EE59"/>
    <w:rsid w:val="744213B5"/>
    <w:rsid w:val="74A243F2"/>
    <w:rsid w:val="74B1599E"/>
    <w:rsid w:val="751DFEB1"/>
    <w:rsid w:val="75344BA0"/>
    <w:rsid w:val="755C5618"/>
    <w:rsid w:val="75B2EC10"/>
    <w:rsid w:val="75BB941D"/>
    <w:rsid w:val="76492AEE"/>
    <w:rsid w:val="76FBCD87"/>
    <w:rsid w:val="77916BFC"/>
    <w:rsid w:val="78101C9F"/>
    <w:rsid w:val="7842398D"/>
    <w:rsid w:val="78BC74AE"/>
    <w:rsid w:val="78F12771"/>
    <w:rsid w:val="796E5E4D"/>
    <w:rsid w:val="79DE09EE"/>
    <w:rsid w:val="79F346AC"/>
    <w:rsid w:val="7A163948"/>
    <w:rsid w:val="7A97C26D"/>
    <w:rsid w:val="7AA46C31"/>
    <w:rsid w:val="7AB86816"/>
    <w:rsid w:val="7ADA4E7D"/>
    <w:rsid w:val="7B161521"/>
    <w:rsid w:val="7B77003F"/>
    <w:rsid w:val="7B79DA4F"/>
    <w:rsid w:val="7BABCFFF"/>
    <w:rsid w:val="7BC27B0C"/>
    <w:rsid w:val="7BEC458B"/>
    <w:rsid w:val="7BF2C596"/>
    <w:rsid w:val="7BF8881E"/>
    <w:rsid w:val="7C543877"/>
    <w:rsid w:val="7C6D6654"/>
    <w:rsid w:val="7C980076"/>
    <w:rsid w:val="7DD1E020"/>
    <w:rsid w:val="7DF79B54"/>
    <w:rsid w:val="7E587A54"/>
    <w:rsid w:val="7E74F635"/>
    <w:rsid w:val="7E843D15"/>
    <w:rsid w:val="7F50B519"/>
    <w:rsid w:val="7F760587"/>
    <w:rsid w:val="7FDB3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61FA"/>
  <w15:docId w15:val="{38780F5E-7407-4CB9-A208-64DF6F5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AC619D"/>
    <w:pPr>
      <w:ind w:left="720" w:right="720"/>
      <w:jc w:val="both"/>
    </w:pPr>
  </w:style>
  <w:style w:type="paragraph" w:styleId="Header">
    <w:name w:val="header"/>
    <w:basedOn w:val="Normal"/>
    <w:rsid w:val="00E8235F"/>
    <w:pPr>
      <w:tabs>
        <w:tab w:val="center" w:pos="4320"/>
        <w:tab w:val="right" w:pos="8640"/>
      </w:tabs>
    </w:pPr>
    <w:rPr>
      <w:szCs w:val="20"/>
    </w:rPr>
  </w:style>
  <w:style w:type="paragraph" w:styleId="Footer">
    <w:name w:val="footer"/>
    <w:basedOn w:val="Normal"/>
    <w:rsid w:val="00193CCF"/>
    <w:pPr>
      <w:tabs>
        <w:tab w:val="center" w:pos="4320"/>
        <w:tab w:val="right" w:pos="8640"/>
      </w:tabs>
    </w:pPr>
  </w:style>
  <w:style w:type="paragraph" w:styleId="BalloonText">
    <w:name w:val="Balloon Text"/>
    <w:basedOn w:val="Normal"/>
    <w:semiHidden/>
    <w:rsid w:val="00B67975"/>
    <w:rPr>
      <w:rFonts w:ascii="Tahoma" w:hAnsi="Tahoma" w:cs="Tahoma"/>
      <w:sz w:val="16"/>
      <w:szCs w:val="16"/>
    </w:rPr>
  </w:style>
  <w:style w:type="character" w:styleId="CommentReference">
    <w:name w:val="annotation reference"/>
    <w:rsid w:val="00F4164C"/>
    <w:rPr>
      <w:sz w:val="16"/>
      <w:szCs w:val="16"/>
    </w:rPr>
  </w:style>
  <w:style w:type="paragraph" w:styleId="CommentText">
    <w:name w:val="annotation text"/>
    <w:basedOn w:val="Normal"/>
    <w:link w:val="CommentTextChar"/>
    <w:rsid w:val="00F4164C"/>
    <w:rPr>
      <w:sz w:val="20"/>
      <w:szCs w:val="20"/>
    </w:rPr>
  </w:style>
  <w:style w:type="character" w:customStyle="1" w:styleId="CommentTextChar">
    <w:name w:val="Comment Text Char"/>
    <w:basedOn w:val="DefaultParagraphFont"/>
    <w:link w:val="CommentText"/>
    <w:rsid w:val="00F4164C"/>
  </w:style>
  <w:style w:type="paragraph" w:styleId="CommentSubject">
    <w:name w:val="annotation subject"/>
    <w:basedOn w:val="CommentText"/>
    <w:next w:val="CommentText"/>
    <w:link w:val="CommentSubjectChar"/>
    <w:rsid w:val="00F4164C"/>
    <w:rPr>
      <w:b/>
      <w:bCs/>
    </w:rPr>
  </w:style>
  <w:style w:type="character" w:customStyle="1" w:styleId="CommentSubjectChar">
    <w:name w:val="Comment Subject Char"/>
    <w:link w:val="CommentSubject"/>
    <w:rsid w:val="00F4164C"/>
    <w:rPr>
      <w:b/>
      <w:bCs/>
    </w:rPr>
  </w:style>
  <w:style w:type="paragraph" w:styleId="ListParagraph">
    <w:name w:val="List Paragraph"/>
    <w:basedOn w:val="Normal"/>
    <w:uiPriority w:val="1"/>
    <w:qFormat/>
    <w:rsid w:val="00E60BB9"/>
    <w:pPr>
      <w:ind w:left="720"/>
    </w:pPr>
  </w:style>
  <w:style w:type="paragraph" w:styleId="Revision">
    <w:name w:val="Revision"/>
    <w:hidden/>
    <w:uiPriority w:val="99"/>
    <w:semiHidden/>
    <w:rsid w:val="00BB1CC4"/>
    <w:rPr>
      <w:sz w:val="24"/>
      <w:szCs w:val="24"/>
    </w:rPr>
  </w:style>
  <w:style w:type="paragraph" w:styleId="BodyText">
    <w:name w:val="Body Text"/>
    <w:basedOn w:val="Normal"/>
    <w:link w:val="BodyTextChar"/>
    <w:uiPriority w:val="1"/>
    <w:qFormat/>
    <w:rsid w:val="009F7C06"/>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9F7C06"/>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9BFFCFD659A42A11BF8B06856D05C" ma:contentTypeVersion="5" ma:contentTypeDescription="Create a new document." ma:contentTypeScope="" ma:versionID="5802ec6fbdd021cac73b452b8718400a">
  <xsd:schema xmlns:xsd="http://www.w3.org/2001/XMLSchema" xmlns:xs="http://www.w3.org/2001/XMLSchema" xmlns:p="http://schemas.microsoft.com/office/2006/metadata/properties" xmlns:ns3="a8285fbc-0f03-401e-a564-ac14b90c5b93" xmlns:ns4="86aca338-fb58-4d31-bce6-a06ce80a0462" targetNamespace="http://schemas.microsoft.com/office/2006/metadata/properties" ma:root="true" ma:fieldsID="f5dc16fc1a71c160cba66e64d6e8cb4a" ns3:_="" ns4:_="">
    <xsd:import namespace="a8285fbc-0f03-401e-a564-ac14b90c5b93"/>
    <xsd:import namespace="86aca338-fb58-4d31-bce6-a06ce80a04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5fbc-0f03-401e-a564-ac14b90c5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ca338-fb58-4d31-bce6-a06ce80a04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62AB3-C6BB-4A34-ADAA-496528667E01}">
  <ds:schemaRefs>
    <ds:schemaRef ds:uri="http://schemas.openxmlformats.org/officeDocument/2006/bibliography"/>
  </ds:schemaRefs>
</ds:datastoreItem>
</file>

<file path=customXml/itemProps2.xml><?xml version="1.0" encoding="utf-8"?>
<ds:datastoreItem xmlns:ds="http://schemas.openxmlformats.org/officeDocument/2006/customXml" ds:itemID="{A17753FA-24DF-4681-AF63-67FF86D496CF}">
  <ds:schemaRefs>
    <ds:schemaRef ds:uri="http://schemas.microsoft.com/sharepoint/v3/contenttype/forms"/>
  </ds:schemaRefs>
</ds:datastoreItem>
</file>

<file path=customXml/itemProps3.xml><?xml version="1.0" encoding="utf-8"?>
<ds:datastoreItem xmlns:ds="http://schemas.openxmlformats.org/officeDocument/2006/customXml" ds:itemID="{9BA7E155-707C-448A-9149-39C5B95BC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5fbc-0f03-401e-a564-ac14b90c5b93"/>
    <ds:schemaRef ds:uri="86aca338-fb58-4d31-bce6-a06ce80a0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A4A81-7A65-4D74-8880-15D62B324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IN THE CITY COUNCIL OF THE CITY OF LIVERMORE</vt:lpstr>
    </vt:vector>
  </TitlesOfParts>
  <Company>City of Livermore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CITY COUNCIL OF THE CITY OF LIVERMORE</dc:title>
  <dc:subject/>
  <dc:creator>kdspiteri</dc:creator>
  <cp:keywords/>
  <cp:lastModifiedBy>Adam Van de Water</cp:lastModifiedBy>
  <cp:revision>2</cp:revision>
  <cp:lastPrinted>2015-12-02T18:48:00Z</cp:lastPrinted>
  <dcterms:created xsi:type="dcterms:W3CDTF">2021-07-01T23:17:00Z</dcterms:created>
  <dcterms:modified xsi:type="dcterms:W3CDTF">2021-07-01T23:17:00Z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0x010100BDC9BFFCFD659A42A11BF8B06856D05C</vt:lpwstr>
  </property>
</Properties>
</file>