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2194" w14:textId="0787A450" w:rsidR="00833F94" w:rsidRPr="00CA28CA" w:rsidRDefault="00833F94">
      <w:pPr>
        <w:pStyle w:val="Title"/>
        <w:ind w:left="-720"/>
        <w:rPr>
          <w:sz w:val="22"/>
          <w:szCs w:val="22"/>
        </w:rPr>
      </w:pPr>
      <w:r w:rsidRPr="00CA28CA">
        <w:rPr>
          <w:sz w:val="22"/>
          <w:szCs w:val="22"/>
        </w:rPr>
        <w:t>LICENSING AGREEMENT</w:t>
      </w:r>
      <w:r w:rsidR="005D4BF9">
        <w:rPr>
          <w:sz w:val="22"/>
          <w:szCs w:val="22"/>
        </w:rPr>
        <w:t xml:space="preserve"> FOR TEMPORARY INSTALLATION</w:t>
      </w:r>
    </w:p>
    <w:p w14:paraId="6E54DDB7" w14:textId="77777777" w:rsidR="00833F94" w:rsidRPr="00CA28CA" w:rsidRDefault="00833F94">
      <w:pPr>
        <w:widowControl w:val="0"/>
        <w:rPr>
          <w:sz w:val="22"/>
          <w:szCs w:val="22"/>
        </w:rPr>
      </w:pPr>
    </w:p>
    <w:p w14:paraId="6DF4B296" w14:textId="7A55541D" w:rsidR="00833F94" w:rsidRPr="00CA28CA" w:rsidRDefault="00833F94" w:rsidP="00B936CB">
      <w:pPr>
        <w:widowControl w:val="0"/>
        <w:rPr>
          <w:sz w:val="22"/>
          <w:szCs w:val="22"/>
        </w:rPr>
      </w:pPr>
      <w:r w:rsidRPr="00CA28CA">
        <w:rPr>
          <w:sz w:val="22"/>
          <w:szCs w:val="22"/>
        </w:rPr>
        <w:t xml:space="preserve">THIS LICENSING AGREEMENT (“Agreement”) is made this </w:t>
      </w:r>
      <w:r w:rsidRPr="00CA28CA">
        <w:rPr>
          <w:sz w:val="22"/>
          <w:szCs w:val="22"/>
          <w:u w:val="single"/>
        </w:rPr>
        <w:t xml:space="preserve">          </w:t>
      </w:r>
      <w:r w:rsidRPr="00CA28CA">
        <w:rPr>
          <w:sz w:val="22"/>
          <w:szCs w:val="22"/>
        </w:rPr>
        <w:t xml:space="preserve"> day of  </w:t>
      </w:r>
      <w:r w:rsidRPr="00CA28CA">
        <w:rPr>
          <w:sz w:val="22"/>
          <w:szCs w:val="22"/>
        </w:rPr>
        <w:softHyphen/>
      </w:r>
      <w:r w:rsidRPr="00CA28CA">
        <w:rPr>
          <w:sz w:val="22"/>
          <w:szCs w:val="22"/>
        </w:rPr>
        <w:softHyphen/>
      </w:r>
      <w:r w:rsidRPr="00CA28CA">
        <w:rPr>
          <w:sz w:val="22"/>
          <w:szCs w:val="22"/>
        </w:rPr>
        <w:softHyphen/>
        <w:t>______, 2</w:t>
      </w:r>
      <w:r w:rsidR="001376D5" w:rsidRPr="00CA28CA">
        <w:rPr>
          <w:sz w:val="22"/>
          <w:szCs w:val="22"/>
        </w:rPr>
        <w:t>0____</w:t>
      </w:r>
      <w:r w:rsidRPr="00CA28CA">
        <w:rPr>
          <w:sz w:val="22"/>
          <w:szCs w:val="22"/>
        </w:rPr>
        <w:t xml:space="preserve">  between</w:t>
      </w:r>
      <w:r w:rsidR="00B936CB">
        <w:rPr>
          <w:sz w:val="22"/>
          <w:szCs w:val="22"/>
        </w:rPr>
        <w:t xml:space="preserve"> </w:t>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B936CB">
        <w:rPr>
          <w:sz w:val="22"/>
          <w:szCs w:val="22"/>
        </w:rPr>
        <w:t xml:space="preserve">[NAME] </w:t>
      </w:r>
      <w:r w:rsidRPr="00CA28CA">
        <w:rPr>
          <w:sz w:val="22"/>
          <w:szCs w:val="22"/>
        </w:rPr>
        <w:t>(“</w:t>
      </w:r>
      <w:r w:rsidR="00DF7528">
        <w:rPr>
          <w:sz w:val="22"/>
          <w:szCs w:val="22"/>
        </w:rPr>
        <w:t>Artist</w:t>
      </w:r>
      <w:r w:rsidRPr="00CA28CA">
        <w:rPr>
          <w:sz w:val="22"/>
          <w:szCs w:val="22"/>
        </w:rPr>
        <w:t>”)</w:t>
      </w:r>
      <w:r w:rsidR="00B936CB">
        <w:rPr>
          <w:sz w:val="22"/>
          <w:szCs w:val="22"/>
        </w:rPr>
        <w:t xml:space="preserve">, and </w:t>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B936CB">
        <w:rPr>
          <w:sz w:val="22"/>
          <w:szCs w:val="22"/>
        </w:rPr>
        <w:t xml:space="preserve"> </w:t>
      </w:r>
      <w:r w:rsidRPr="00CA28CA">
        <w:rPr>
          <w:sz w:val="22"/>
          <w:szCs w:val="22"/>
        </w:rPr>
        <w:t>(“</w:t>
      </w:r>
      <w:r w:rsidR="000D47BD">
        <w:rPr>
          <w:sz w:val="22"/>
          <w:szCs w:val="22"/>
        </w:rPr>
        <w:t>City</w:t>
      </w:r>
      <w:r w:rsidRPr="00CA28CA">
        <w:rPr>
          <w:sz w:val="22"/>
          <w:szCs w:val="22"/>
        </w:rPr>
        <w:t>”).</w:t>
      </w:r>
    </w:p>
    <w:p w14:paraId="5F7412EF" w14:textId="77777777" w:rsidR="00833F94" w:rsidRPr="00CA28CA" w:rsidRDefault="00833F94">
      <w:pPr>
        <w:widowControl w:val="0"/>
        <w:tabs>
          <w:tab w:val="left" w:pos="360"/>
        </w:tabs>
        <w:rPr>
          <w:sz w:val="22"/>
          <w:szCs w:val="22"/>
        </w:rPr>
      </w:pPr>
    </w:p>
    <w:p w14:paraId="03075124" w14:textId="43BFAA07" w:rsidR="00833F94" w:rsidRPr="00CA28CA" w:rsidRDefault="00833F94">
      <w:pPr>
        <w:widowControl w:val="0"/>
        <w:tabs>
          <w:tab w:val="left" w:pos="360"/>
        </w:tabs>
        <w:rPr>
          <w:sz w:val="22"/>
          <w:szCs w:val="22"/>
        </w:rPr>
      </w:pPr>
      <w:proofErr w:type="gramStart"/>
      <w:r w:rsidRPr="00CA28CA">
        <w:rPr>
          <w:sz w:val="22"/>
          <w:szCs w:val="22"/>
        </w:rPr>
        <w:t>WHEREAS,</w:t>
      </w:r>
      <w:proofErr w:type="gramEnd"/>
      <w:r w:rsidRPr="00CA28CA">
        <w:rPr>
          <w:sz w:val="22"/>
          <w:szCs w:val="22"/>
        </w:rPr>
        <w:t xml:space="preserve"> </w:t>
      </w:r>
      <w:r w:rsidR="000D47BD">
        <w:rPr>
          <w:sz w:val="22"/>
          <w:szCs w:val="22"/>
        </w:rPr>
        <w:t>City</w:t>
      </w:r>
      <w:r w:rsidRPr="00CA28CA">
        <w:rPr>
          <w:sz w:val="22"/>
          <w:szCs w:val="22"/>
        </w:rPr>
        <w:t xml:space="preserve"> wishes to use</w:t>
      </w:r>
      <w:r w:rsidR="00DF7528">
        <w:rPr>
          <w:sz w:val="22"/>
          <w:szCs w:val="22"/>
        </w:rPr>
        <w:t xml:space="preserve"> Artist’s artwork (the “Artwork”) </w:t>
      </w:r>
      <w:r w:rsidR="000D47BD">
        <w:rPr>
          <w:sz w:val="22"/>
          <w:szCs w:val="22"/>
        </w:rPr>
        <w:t>for</w:t>
      </w:r>
      <w:r w:rsidR="005D4BF9">
        <w:rPr>
          <w:sz w:val="22"/>
          <w:szCs w:val="22"/>
        </w:rPr>
        <w:t xml:space="preserve"> a temporary installation located at [SITE]</w:t>
      </w:r>
      <w:r w:rsidR="000D47BD">
        <w:rPr>
          <w:sz w:val="22"/>
          <w:szCs w:val="22"/>
        </w:rPr>
        <w:t xml:space="preserve"> </w:t>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0D47BD">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5D4BF9">
        <w:rPr>
          <w:sz w:val="22"/>
          <w:szCs w:val="22"/>
          <w:u w:val="single"/>
        </w:rPr>
        <w:tab/>
      </w:r>
      <w:r w:rsidR="000D47BD">
        <w:rPr>
          <w:sz w:val="22"/>
          <w:szCs w:val="22"/>
        </w:rPr>
        <w:t xml:space="preserve"> </w:t>
      </w:r>
      <w:r w:rsidR="005D4BF9">
        <w:rPr>
          <w:sz w:val="22"/>
          <w:szCs w:val="22"/>
        </w:rPr>
        <w:t xml:space="preserve">[INSERT DETAILS] </w:t>
      </w:r>
      <w:r w:rsidR="000D47BD">
        <w:rPr>
          <w:sz w:val="22"/>
          <w:szCs w:val="22"/>
        </w:rPr>
        <w:t>(the “Project”)</w:t>
      </w:r>
      <w:r w:rsidRPr="00CA28CA">
        <w:rPr>
          <w:sz w:val="22"/>
          <w:szCs w:val="22"/>
        </w:rPr>
        <w:t>; and</w:t>
      </w:r>
    </w:p>
    <w:p w14:paraId="4AC07E49" w14:textId="77777777" w:rsidR="00833F94" w:rsidRPr="00CA28CA" w:rsidRDefault="00833F94">
      <w:pPr>
        <w:pStyle w:val="Footer"/>
        <w:widowControl w:val="0"/>
        <w:tabs>
          <w:tab w:val="clear" w:pos="4320"/>
          <w:tab w:val="clear" w:pos="8640"/>
          <w:tab w:val="left" w:pos="360"/>
        </w:tabs>
        <w:rPr>
          <w:sz w:val="22"/>
          <w:szCs w:val="22"/>
        </w:rPr>
      </w:pPr>
      <w:r w:rsidRPr="00CA28CA">
        <w:rPr>
          <w:sz w:val="22"/>
          <w:szCs w:val="22"/>
        </w:rPr>
        <w:t xml:space="preserve"> </w:t>
      </w:r>
    </w:p>
    <w:p w14:paraId="55B996CE" w14:textId="7B1D77AA" w:rsidR="00833F94" w:rsidRPr="00CA28CA" w:rsidRDefault="00833F94">
      <w:pPr>
        <w:widowControl w:val="0"/>
        <w:tabs>
          <w:tab w:val="left" w:pos="360"/>
        </w:tabs>
        <w:rPr>
          <w:sz w:val="22"/>
          <w:szCs w:val="22"/>
        </w:rPr>
      </w:pPr>
      <w:proofErr w:type="gramStart"/>
      <w:r w:rsidRPr="00CA28CA">
        <w:rPr>
          <w:sz w:val="22"/>
          <w:szCs w:val="22"/>
        </w:rPr>
        <w:t>WHEREAS,</w:t>
      </w:r>
      <w:proofErr w:type="gramEnd"/>
      <w:r w:rsidRPr="00CA28CA">
        <w:rPr>
          <w:sz w:val="22"/>
          <w:szCs w:val="22"/>
        </w:rPr>
        <w:t xml:space="preserve"> </w:t>
      </w:r>
      <w:r w:rsidR="00DF7528">
        <w:rPr>
          <w:sz w:val="22"/>
          <w:szCs w:val="22"/>
        </w:rPr>
        <w:t>Artist</w:t>
      </w:r>
      <w:r w:rsidRPr="00CA28CA">
        <w:rPr>
          <w:sz w:val="22"/>
          <w:szCs w:val="22"/>
        </w:rPr>
        <w:t xml:space="preserve"> agrees to license to </w:t>
      </w:r>
      <w:r w:rsidR="000D47BD">
        <w:rPr>
          <w:sz w:val="22"/>
          <w:szCs w:val="22"/>
        </w:rPr>
        <w:t>City</w:t>
      </w:r>
      <w:r w:rsidRPr="00CA28CA">
        <w:rPr>
          <w:sz w:val="22"/>
          <w:szCs w:val="22"/>
        </w:rPr>
        <w:t xml:space="preserve"> the non-exclusive</w:t>
      </w:r>
      <w:r w:rsidR="000D47BD">
        <w:rPr>
          <w:sz w:val="22"/>
          <w:szCs w:val="22"/>
        </w:rPr>
        <w:t xml:space="preserve">, non-transferrable </w:t>
      </w:r>
      <w:r w:rsidRPr="00CA28CA">
        <w:rPr>
          <w:sz w:val="22"/>
          <w:szCs w:val="22"/>
        </w:rPr>
        <w:t>right to use the Artwork pursuant to the terms set forth in this Agreement.</w:t>
      </w:r>
    </w:p>
    <w:p w14:paraId="4BDB36F9" w14:textId="77777777" w:rsidR="00833F94" w:rsidRPr="00CA28CA" w:rsidRDefault="00833F94">
      <w:pPr>
        <w:widowControl w:val="0"/>
        <w:tabs>
          <w:tab w:val="left" w:pos="360"/>
        </w:tabs>
        <w:rPr>
          <w:sz w:val="22"/>
          <w:szCs w:val="22"/>
        </w:rPr>
      </w:pPr>
    </w:p>
    <w:p w14:paraId="33D8DC01" w14:textId="77777777" w:rsidR="00833F94" w:rsidRPr="00CA28CA" w:rsidRDefault="00833F94">
      <w:pPr>
        <w:widowControl w:val="0"/>
        <w:tabs>
          <w:tab w:val="left" w:pos="360"/>
        </w:tabs>
        <w:rPr>
          <w:sz w:val="22"/>
          <w:szCs w:val="22"/>
        </w:rPr>
      </w:pPr>
      <w:r w:rsidRPr="00CA28CA">
        <w:rPr>
          <w:sz w:val="22"/>
          <w:szCs w:val="22"/>
        </w:rPr>
        <w:t>The parties hereby agree:</w:t>
      </w:r>
    </w:p>
    <w:p w14:paraId="217CDB45" w14:textId="77777777" w:rsidR="00833F94" w:rsidRPr="00CA28CA" w:rsidRDefault="00833F94">
      <w:pPr>
        <w:widowControl w:val="0"/>
        <w:tabs>
          <w:tab w:val="left" w:pos="360"/>
        </w:tabs>
        <w:ind w:left="360" w:hanging="360"/>
        <w:rPr>
          <w:sz w:val="22"/>
          <w:szCs w:val="22"/>
        </w:rPr>
      </w:pPr>
    </w:p>
    <w:p w14:paraId="4DF4B5CA" w14:textId="296D601F" w:rsidR="00833F94" w:rsidRPr="00CA28CA" w:rsidRDefault="00833F94" w:rsidP="00274971">
      <w:pPr>
        <w:widowControl w:val="0"/>
        <w:numPr>
          <w:ilvl w:val="0"/>
          <w:numId w:val="1"/>
        </w:numPr>
        <w:tabs>
          <w:tab w:val="left" w:pos="540"/>
        </w:tabs>
        <w:ind w:left="540" w:hanging="540"/>
        <w:rPr>
          <w:sz w:val="22"/>
          <w:szCs w:val="22"/>
        </w:rPr>
      </w:pPr>
      <w:r w:rsidRPr="00CA28CA">
        <w:rPr>
          <w:b/>
          <w:sz w:val="22"/>
          <w:szCs w:val="22"/>
          <w:u w:val="single"/>
        </w:rPr>
        <w:t>Artwork</w:t>
      </w:r>
      <w:r w:rsidRPr="00CA28CA">
        <w:rPr>
          <w:sz w:val="22"/>
          <w:szCs w:val="22"/>
        </w:rPr>
        <w:t xml:space="preserve">.  The Artwork covered by this Agreement </w:t>
      </w:r>
      <w:r w:rsidR="00DF7528">
        <w:rPr>
          <w:sz w:val="22"/>
          <w:szCs w:val="22"/>
        </w:rPr>
        <w:t xml:space="preserve">will be selected by </w:t>
      </w:r>
      <w:r w:rsidR="000D47BD">
        <w:rPr>
          <w:sz w:val="22"/>
          <w:szCs w:val="22"/>
        </w:rPr>
        <w:t>[</w:t>
      </w:r>
      <w:r w:rsidR="00DF7528">
        <w:rPr>
          <w:sz w:val="22"/>
          <w:szCs w:val="22"/>
        </w:rPr>
        <w:t>mutual agreement</w:t>
      </w:r>
      <w:r w:rsidR="006247CA">
        <w:rPr>
          <w:sz w:val="22"/>
          <w:szCs w:val="22"/>
        </w:rPr>
        <w:t>/City’s public art program/OTHER</w:t>
      </w:r>
      <w:r w:rsidR="000D47BD">
        <w:rPr>
          <w:sz w:val="22"/>
          <w:szCs w:val="22"/>
        </w:rPr>
        <w:t>]</w:t>
      </w:r>
      <w:r w:rsidR="00DF7528">
        <w:rPr>
          <w:sz w:val="22"/>
          <w:szCs w:val="22"/>
        </w:rPr>
        <w:t xml:space="preserve"> and provided to </w:t>
      </w:r>
      <w:r w:rsidR="000D47BD">
        <w:rPr>
          <w:sz w:val="22"/>
          <w:szCs w:val="22"/>
        </w:rPr>
        <w:t>City</w:t>
      </w:r>
      <w:r w:rsidR="00DF7528">
        <w:rPr>
          <w:sz w:val="22"/>
          <w:szCs w:val="22"/>
        </w:rPr>
        <w:t xml:space="preserve"> </w:t>
      </w:r>
      <w:r w:rsidR="006247CA">
        <w:rPr>
          <w:sz w:val="22"/>
          <w:szCs w:val="22"/>
        </w:rPr>
        <w:t>[</w:t>
      </w:r>
      <w:r w:rsidR="00DF7528">
        <w:rPr>
          <w:sz w:val="22"/>
          <w:szCs w:val="22"/>
        </w:rPr>
        <w:t>via digital upload</w:t>
      </w:r>
      <w:r w:rsidR="006247CA">
        <w:rPr>
          <w:sz w:val="22"/>
          <w:szCs w:val="22"/>
        </w:rPr>
        <w:t>]</w:t>
      </w:r>
      <w:r w:rsidR="00B936CB">
        <w:rPr>
          <w:sz w:val="22"/>
          <w:szCs w:val="22"/>
        </w:rPr>
        <w:t xml:space="preserve"> in a format appropriate for use on </w:t>
      </w:r>
      <w:r w:rsidR="000D47BD">
        <w:rPr>
          <w:sz w:val="22"/>
          <w:szCs w:val="22"/>
        </w:rPr>
        <w:t>by the City for the Project</w:t>
      </w:r>
      <w:r w:rsidRPr="00CA28CA">
        <w:rPr>
          <w:sz w:val="22"/>
          <w:szCs w:val="22"/>
        </w:rPr>
        <w:t>.</w:t>
      </w:r>
    </w:p>
    <w:p w14:paraId="3FEEEA6A" w14:textId="77777777" w:rsidR="00833F94" w:rsidRPr="00CA28CA" w:rsidRDefault="00833F94" w:rsidP="00274971">
      <w:pPr>
        <w:widowControl w:val="0"/>
        <w:numPr>
          <w:ilvl w:val="12"/>
          <w:numId w:val="0"/>
        </w:numPr>
        <w:tabs>
          <w:tab w:val="left" w:pos="540"/>
        </w:tabs>
        <w:ind w:left="540" w:hanging="540"/>
        <w:rPr>
          <w:sz w:val="22"/>
          <w:szCs w:val="22"/>
        </w:rPr>
      </w:pPr>
    </w:p>
    <w:p w14:paraId="4BA3AACA" w14:textId="639F7D50" w:rsidR="00833F94" w:rsidRDefault="00833F94" w:rsidP="00274971">
      <w:pPr>
        <w:widowControl w:val="0"/>
        <w:numPr>
          <w:ilvl w:val="0"/>
          <w:numId w:val="1"/>
        </w:numPr>
        <w:tabs>
          <w:tab w:val="left" w:pos="540"/>
        </w:tabs>
        <w:ind w:left="540" w:hanging="540"/>
        <w:rPr>
          <w:sz w:val="22"/>
          <w:szCs w:val="22"/>
        </w:rPr>
      </w:pPr>
      <w:r w:rsidRPr="00CA28CA">
        <w:rPr>
          <w:b/>
          <w:sz w:val="22"/>
          <w:szCs w:val="22"/>
          <w:u w:val="single"/>
        </w:rPr>
        <w:t>Scope of License</w:t>
      </w:r>
      <w:r w:rsidRPr="00CA28CA">
        <w:rPr>
          <w:sz w:val="22"/>
          <w:szCs w:val="22"/>
        </w:rPr>
        <w:t xml:space="preserve">.   </w:t>
      </w:r>
      <w:r w:rsidR="000D47BD">
        <w:rPr>
          <w:sz w:val="22"/>
          <w:szCs w:val="22"/>
        </w:rPr>
        <w:t>City</w:t>
      </w:r>
      <w:r w:rsidRPr="00CA28CA">
        <w:rPr>
          <w:sz w:val="22"/>
          <w:szCs w:val="22"/>
        </w:rPr>
        <w:t xml:space="preserve"> </w:t>
      </w:r>
      <w:r w:rsidR="001376D5" w:rsidRPr="00CA28CA">
        <w:rPr>
          <w:sz w:val="22"/>
          <w:szCs w:val="22"/>
        </w:rPr>
        <w:t>is hereby granted a non-exclusive</w:t>
      </w:r>
      <w:r w:rsidR="000D47BD">
        <w:rPr>
          <w:sz w:val="22"/>
          <w:szCs w:val="22"/>
        </w:rPr>
        <w:t>,</w:t>
      </w:r>
      <w:r w:rsidR="000D47BD" w:rsidRPr="000D47BD">
        <w:rPr>
          <w:sz w:val="22"/>
          <w:szCs w:val="22"/>
        </w:rPr>
        <w:t xml:space="preserve"> </w:t>
      </w:r>
      <w:r w:rsidR="000D47BD">
        <w:rPr>
          <w:sz w:val="22"/>
          <w:szCs w:val="22"/>
        </w:rPr>
        <w:t>non-transferrable</w:t>
      </w:r>
      <w:r w:rsidR="000D47BD">
        <w:rPr>
          <w:sz w:val="22"/>
          <w:szCs w:val="22"/>
        </w:rPr>
        <w:t xml:space="preserve"> </w:t>
      </w:r>
      <w:r w:rsidR="001376D5" w:rsidRPr="00CA28CA">
        <w:rPr>
          <w:sz w:val="22"/>
          <w:szCs w:val="22"/>
        </w:rPr>
        <w:t>right to</w:t>
      </w:r>
      <w:r w:rsidRPr="00CA28CA">
        <w:rPr>
          <w:sz w:val="22"/>
          <w:szCs w:val="22"/>
        </w:rPr>
        <w:t xml:space="preserve"> use the Artwork </w:t>
      </w:r>
      <w:r w:rsidR="000D47BD">
        <w:rPr>
          <w:sz w:val="22"/>
          <w:szCs w:val="22"/>
        </w:rPr>
        <w:t>for the</w:t>
      </w:r>
      <w:r w:rsidR="006247CA">
        <w:rPr>
          <w:sz w:val="22"/>
          <w:szCs w:val="22"/>
        </w:rPr>
        <w:t xml:space="preserve"> purposes of reproducing, fabricating, installing, and displaying the Artwork as part of the</w:t>
      </w:r>
      <w:r w:rsidR="000D47BD">
        <w:rPr>
          <w:sz w:val="22"/>
          <w:szCs w:val="22"/>
        </w:rPr>
        <w:t xml:space="preserve"> Project</w:t>
      </w:r>
      <w:r w:rsidR="006247CA">
        <w:rPr>
          <w:sz w:val="22"/>
          <w:szCs w:val="22"/>
        </w:rPr>
        <w:t xml:space="preserve"> as previously described</w:t>
      </w:r>
      <w:r w:rsidRPr="00CA28CA">
        <w:rPr>
          <w:sz w:val="22"/>
          <w:szCs w:val="22"/>
        </w:rPr>
        <w:t xml:space="preserve">.  Any use not expressly listed herein is prohibited without written permission from </w:t>
      </w:r>
      <w:r w:rsidR="00DF7528">
        <w:rPr>
          <w:sz w:val="22"/>
          <w:szCs w:val="22"/>
        </w:rPr>
        <w:t>Artist</w:t>
      </w:r>
      <w:r w:rsidRPr="00CA28CA">
        <w:rPr>
          <w:sz w:val="22"/>
          <w:szCs w:val="22"/>
        </w:rPr>
        <w:t xml:space="preserve">.  Nothing in this Agreement shall be construed to prevent </w:t>
      </w:r>
      <w:r w:rsidR="00DF7528">
        <w:rPr>
          <w:sz w:val="22"/>
          <w:szCs w:val="22"/>
        </w:rPr>
        <w:t>Artist</w:t>
      </w:r>
      <w:r w:rsidRPr="00CA28CA">
        <w:rPr>
          <w:sz w:val="22"/>
          <w:szCs w:val="22"/>
        </w:rPr>
        <w:t xml:space="preserve"> from granting other licenses for the use of the </w:t>
      </w:r>
      <w:r w:rsidR="00EE7669" w:rsidRPr="00CA28CA">
        <w:rPr>
          <w:sz w:val="22"/>
          <w:szCs w:val="22"/>
        </w:rPr>
        <w:t>Artwork</w:t>
      </w:r>
      <w:r w:rsidRPr="00CA28CA">
        <w:rPr>
          <w:sz w:val="22"/>
          <w:szCs w:val="22"/>
        </w:rPr>
        <w:t xml:space="preserve"> in any manner.</w:t>
      </w:r>
    </w:p>
    <w:p w14:paraId="2663EE66" w14:textId="77777777" w:rsidR="005D4BF9" w:rsidRDefault="005D4BF9" w:rsidP="005D4BF9">
      <w:pPr>
        <w:pStyle w:val="ListParagraph"/>
        <w:rPr>
          <w:sz w:val="22"/>
          <w:szCs w:val="22"/>
        </w:rPr>
      </w:pPr>
    </w:p>
    <w:p w14:paraId="0F2C0261" w14:textId="013007DE" w:rsidR="005D4BF9" w:rsidRPr="005D4BF9" w:rsidRDefault="005D4BF9" w:rsidP="005D4BF9">
      <w:pPr>
        <w:pStyle w:val="ListParagraph"/>
        <w:numPr>
          <w:ilvl w:val="0"/>
          <w:numId w:val="1"/>
        </w:numPr>
        <w:ind w:left="540" w:hanging="540"/>
        <w:rPr>
          <w:sz w:val="22"/>
          <w:szCs w:val="22"/>
        </w:rPr>
      </w:pPr>
      <w:r>
        <w:rPr>
          <w:b/>
          <w:bCs/>
          <w:sz w:val="22"/>
          <w:szCs w:val="22"/>
          <w:u w:val="single"/>
        </w:rPr>
        <w:t xml:space="preserve">Display &amp; </w:t>
      </w:r>
      <w:r w:rsidRPr="005D4BF9">
        <w:rPr>
          <w:b/>
          <w:bCs/>
          <w:sz w:val="22"/>
          <w:szCs w:val="22"/>
          <w:u w:val="single"/>
        </w:rPr>
        <w:t>Maintenance</w:t>
      </w:r>
      <w:r>
        <w:rPr>
          <w:sz w:val="22"/>
          <w:szCs w:val="22"/>
        </w:rPr>
        <w:t xml:space="preserve">. </w:t>
      </w:r>
      <w:r w:rsidRPr="005D4BF9">
        <w:rPr>
          <w:sz w:val="22"/>
          <w:szCs w:val="22"/>
        </w:rPr>
        <w:t xml:space="preserve">The Project is intended to be temporary and in place for no more than [NUMBER] days/months/years. For the time during which the Artwork is displayed, City will be responsible for the routine inspection and maintenance of the Artwork. City shall have the right to determine that the Artwork is damaged and/or no longer in presentable condition. In this event, even if the Artwork has not </w:t>
      </w:r>
      <w:proofErr w:type="gramStart"/>
      <w:r w:rsidRPr="005D4BF9">
        <w:rPr>
          <w:sz w:val="22"/>
          <w:szCs w:val="22"/>
        </w:rPr>
        <w:t>be</w:t>
      </w:r>
      <w:proofErr w:type="gramEnd"/>
      <w:r w:rsidRPr="005D4BF9">
        <w:rPr>
          <w:sz w:val="22"/>
          <w:szCs w:val="22"/>
        </w:rPr>
        <w:t xml:space="preserve"> displayed for as long as initially anticipated, City may, at City’s sole option, and without repercussion, remove the Artwork with no obligation to repair or replace the Artwork. City will notify Artist of the Artwork’s removal in a timely manner.</w:t>
      </w:r>
    </w:p>
    <w:p w14:paraId="60DBEFC2" w14:textId="77777777" w:rsidR="00833F94" w:rsidRPr="00CA28CA" w:rsidRDefault="00833F94" w:rsidP="00274971">
      <w:pPr>
        <w:widowControl w:val="0"/>
        <w:numPr>
          <w:ilvl w:val="12"/>
          <w:numId w:val="0"/>
        </w:numPr>
        <w:tabs>
          <w:tab w:val="left" w:pos="540"/>
        </w:tabs>
        <w:rPr>
          <w:b/>
          <w:sz w:val="22"/>
          <w:szCs w:val="22"/>
          <w:u w:val="single"/>
        </w:rPr>
      </w:pPr>
    </w:p>
    <w:p w14:paraId="7089C049" w14:textId="5A62EDCD" w:rsidR="00833F94" w:rsidRPr="00CA28CA" w:rsidRDefault="00833F94" w:rsidP="00274971">
      <w:pPr>
        <w:widowControl w:val="0"/>
        <w:numPr>
          <w:ilvl w:val="0"/>
          <w:numId w:val="1"/>
        </w:numPr>
        <w:tabs>
          <w:tab w:val="left" w:pos="540"/>
        </w:tabs>
        <w:ind w:left="540" w:hanging="540"/>
        <w:rPr>
          <w:b/>
          <w:sz w:val="22"/>
          <w:szCs w:val="22"/>
          <w:u w:val="single"/>
        </w:rPr>
      </w:pPr>
      <w:r w:rsidRPr="00CA28CA">
        <w:rPr>
          <w:b/>
          <w:sz w:val="22"/>
          <w:szCs w:val="22"/>
          <w:u w:val="single"/>
        </w:rPr>
        <w:t>Term of Contract and Termination</w:t>
      </w:r>
      <w:r w:rsidRPr="00CA28CA">
        <w:rPr>
          <w:sz w:val="22"/>
          <w:szCs w:val="22"/>
        </w:rPr>
        <w:t xml:space="preserve">.  The license to use the Artwork is for </w:t>
      </w:r>
      <w:r w:rsidR="00DF7528">
        <w:rPr>
          <w:sz w:val="22"/>
          <w:szCs w:val="22"/>
        </w:rPr>
        <w:t xml:space="preserve">up to </w:t>
      </w:r>
      <w:r w:rsidR="000D47BD">
        <w:rPr>
          <w:sz w:val="22"/>
          <w:szCs w:val="22"/>
        </w:rPr>
        <w:t>[NUMBER]</w:t>
      </w:r>
      <w:r w:rsidR="00DF7528">
        <w:rPr>
          <w:sz w:val="22"/>
          <w:szCs w:val="22"/>
        </w:rPr>
        <w:t xml:space="preserve"> </w:t>
      </w:r>
      <w:r w:rsidRPr="00CA28CA">
        <w:rPr>
          <w:sz w:val="22"/>
          <w:szCs w:val="22"/>
        </w:rPr>
        <w:t xml:space="preserve">years so long as </w:t>
      </w:r>
      <w:r w:rsidR="000D47BD">
        <w:rPr>
          <w:sz w:val="22"/>
          <w:szCs w:val="22"/>
        </w:rPr>
        <w:t>City</w:t>
      </w:r>
      <w:r w:rsidR="00DF7528" w:rsidRPr="00CA28CA">
        <w:rPr>
          <w:sz w:val="22"/>
          <w:szCs w:val="22"/>
        </w:rPr>
        <w:t xml:space="preserve"> </w:t>
      </w:r>
      <w:r w:rsidRPr="00CA28CA">
        <w:rPr>
          <w:sz w:val="22"/>
          <w:szCs w:val="22"/>
        </w:rPr>
        <w:t xml:space="preserve">abides by the terms of this Agreement.  Any renewal of this Agreement must be negotiated and separately agreed to in writing.  Any future use of the Artwork for purposes other than those stated in </w:t>
      </w:r>
      <w:r w:rsidR="00DF7528">
        <w:rPr>
          <w:sz w:val="22"/>
          <w:szCs w:val="22"/>
        </w:rPr>
        <w:t>Section</w:t>
      </w:r>
      <w:r w:rsidRPr="00CA28CA">
        <w:rPr>
          <w:sz w:val="22"/>
          <w:szCs w:val="22"/>
        </w:rPr>
        <w:t xml:space="preserve"> 2 above must be separately approved by </w:t>
      </w:r>
      <w:r w:rsidR="00DF7528">
        <w:rPr>
          <w:sz w:val="22"/>
          <w:szCs w:val="22"/>
        </w:rPr>
        <w:t>Artist</w:t>
      </w:r>
      <w:r w:rsidRPr="00CA28CA">
        <w:rPr>
          <w:sz w:val="22"/>
          <w:szCs w:val="22"/>
        </w:rPr>
        <w:t xml:space="preserve">.  </w:t>
      </w:r>
      <w:r w:rsidR="006247CA">
        <w:rPr>
          <w:sz w:val="22"/>
          <w:szCs w:val="22"/>
        </w:rPr>
        <w:t xml:space="preserve">City is under no obligation to display the Artwork and may remove the Artwork if in City’s sole discretion the Artwork </w:t>
      </w:r>
      <w:r w:rsidR="00894073">
        <w:rPr>
          <w:sz w:val="22"/>
          <w:szCs w:val="22"/>
        </w:rPr>
        <w:t xml:space="preserve">presents a safety risk, </w:t>
      </w:r>
      <w:r w:rsidR="006247CA">
        <w:rPr>
          <w:sz w:val="22"/>
          <w:szCs w:val="22"/>
        </w:rPr>
        <w:t>is no longer in presentable condition, or otherwise meets the City’s criteria for removal as set forth in the City’s removal and deaccession policy.</w:t>
      </w:r>
    </w:p>
    <w:p w14:paraId="6FA2B66A" w14:textId="77777777" w:rsidR="00833F94" w:rsidRPr="00CA28CA" w:rsidRDefault="00833F94" w:rsidP="00274971">
      <w:pPr>
        <w:widowControl w:val="0"/>
        <w:numPr>
          <w:ilvl w:val="12"/>
          <w:numId w:val="0"/>
        </w:numPr>
        <w:tabs>
          <w:tab w:val="left" w:pos="540"/>
        </w:tabs>
        <w:rPr>
          <w:sz w:val="22"/>
          <w:szCs w:val="22"/>
        </w:rPr>
      </w:pPr>
    </w:p>
    <w:p w14:paraId="0FE92D84" w14:textId="77777777" w:rsidR="002E6C9D" w:rsidRDefault="00DF7528" w:rsidP="002E6C9D">
      <w:pPr>
        <w:widowControl w:val="0"/>
        <w:numPr>
          <w:ilvl w:val="0"/>
          <w:numId w:val="1"/>
        </w:numPr>
        <w:tabs>
          <w:tab w:val="left" w:pos="540"/>
        </w:tabs>
        <w:ind w:left="540" w:hanging="540"/>
        <w:rPr>
          <w:b/>
          <w:sz w:val="22"/>
          <w:szCs w:val="22"/>
          <w:u w:val="single"/>
        </w:rPr>
      </w:pPr>
      <w:r>
        <w:rPr>
          <w:b/>
          <w:sz w:val="22"/>
          <w:szCs w:val="22"/>
          <w:u w:val="single"/>
        </w:rPr>
        <w:t>Compensation</w:t>
      </w:r>
      <w:r w:rsidR="00833F94" w:rsidRPr="00CA28CA">
        <w:rPr>
          <w:sz w:val="22"/>
          <w:szCs w:val="22"/>
        </w:rPr>
        <w:t xml:space="preserve">.  </w:t>
      </w:r>
      <w:r w:rsidR="006247CA">
        <w:rPr>
          <w:sz w:val="22"/>
          <w:szCs w:val="22"/>
        </w:rPr>
        <w:t>Along with</w:t>
      </w:r>
      <w:r w:rsidR="00B936CB">
        <w:rPr>
          <w:sz w:val="22"/>
          <w:szCs w:val="22"/>
        </w:rPr>
        <w:t xml:space="preserve"> </w:t>
      </w:r>
      <w:r w:rsidR="000D47BD">
        <w:rPr>
          <w:sz w:val="22"/>
          <w:szCs w:val="22"/>
        </w:rPr>
        <w:t>delivery of the digital files to the City</w:t>
      </w:r>
      <w:r w:rsidR="00B936CB">
        <w:rPr>
          <w:sz w:val="22"/>
          <w:szCs w:val="22"/>
        </w:rPr>
        <w:t xml:space="preserve">, </w:t>
      </w:r>
      <w:r w:rsidR="006247CA">
        <w:rPr>
          <w:sz w:val="22"/>
          <w:szCs w:val="22"/>
        </w:rPr>
        <w:t>Artist will invoice City for the Artist’s fee of</w:t>
      </w:r>
      <w:r>
        <w:rPr>
          <w:sz w:val="22"/>
          <w:szCs w:val="22"/>
        </w:rPr>
        <w:t xml:space="preserve"> $</w:t>
      </w:r>
      <w:r w:rsidR="000D47BD">
        <w:rPr>
          <w:sz w:val="22"/>
          <w:szCs w:val="22"/>
          <w:u w:val="single"/>
        </w:rPr>
        <w:tab/>
      </w:r>
      <w:r w:rsidR="000D47BD">
        <w:rPr>
          <w:sz w:val="22"/>
          <w:szCs w:val="22"/>
          <w:u w:val="single"/>
        </w:rPr>
        <w:tab/>
      </w:r>
      <w:r w:rsidR="006247CA">
        <w:rPr>
          <w:sz w:val="22"/>
          <w:szCs w:val="22"/>
        </w:rPr>
        <w:t>, which is the sole compensation to Artist for this Project</w:t>
      </w:r>
      <w:r w:rsidR="000D47BD">
        <w:rPr>
          <w:sz w:val="22"/>
          <w:szCs w:val="22"/>
        </w:rPr>
        <w:t>.</w:t>
      </w:r>
    </w:p>
    <w:p w14:paraId="7F83CEF5" w14:textId="77777777" w:rsidR="002E6C9D" w:rsidRDefault="002E6C9D" w:rsidP="002E6C9D">
      <w:pPr>
        <w:pStyle w:val="ListParagraph"/>
        <w:rPr>
          <w:b/>
          <w:sz w:val="22"/>
          <w:szCs w:val="22"/>
          <w:u w:val="single"/>
        </w:rPr>
      </w:pPr>
    </w:p>
    <w:p w14:paraId="33130C31" w14:textId="79BCA9FC" w:rsidR="002E6C9D" w:rsidRPr="002E6C9D" w:rsidRDefault="00833F94" w:rsidP="002E6C9D">
      <w:pPr>
        <w:widowControl w:val="0"/>
        <w:numPr>
          <w:ilvl w:val="0"/>
          <w:numId w:val="1"/>
        </w:numPr>
        <w:tabs>
          <w:tab w:val="left" w:pos="540"/>
        </w:tabs>
        <w:ind w:left="540" w:hanging="540"/>
        <w:rPr>
          <w:b/>
          <w:sz w:val="22"/>
          <w:szCs w:val="22"/>
          <w:u w:val="single"/>
        </w:rPr>
      </w:pPr>
      <w:r w:rsidRPr="002E6C9D">
        <w:rPr>
          <w:b/>
          <w:sz w:val="22"/>
          <w:szCs w:val="22"/>
          <w:u w:val="single"/>
        </w:rPr>
        <w:t xml:space="preserve">Intellectual Property </w:t>
      </w:r>
      <w:r w:rsidR="002E6C9D" w:rsidRPr="002E6C9D">
        <w:rPr>
          <w:b/>
          <w:sz w:val="22"/>
          <w:szCs w:val="22"/>
          <w:u w:val="single"/>
        </w:rPr>
        <w:t>&amp; Moral Rights</w:t>
      </w:r>
      <w:r w:rsidRPr="002E6C9D">
        <w:rPr>
          <w:sz w:val="22"/>
          <w:szCs w:val="22"/>
        </w:rPr>
        <w:t xml:space="preserve">.  All copyright, trademark, patent, and/or trade secret rights to </w:t>
      </w:r>
      <w:r w:rsidR="00B936CB" w:rsidRPr="002E6C9D">
        <w:rPr>
          <w:sz w:val="22"/>
          <w:szCs w:val="22"/>
        </w:rPr>
        <w:t>Artist’s</w:t>
      </w:r>
      <w:r w:rsidRPr="002E6C9D">
        <w:rPr>
          <w:sz w:val="22"/>
          <w:szCs w:val="22"/>
        </w:rPr>
        <w:t xml:space="preserve"> Artwork remain</w:t>
      </w:r>
      <w:r w:rsidR="00B936CB" w:rsidRPr="002E6C9D">
        <w:rPr>
          <w:sz w:val="22"/>
          <w:szCs w:val="22"/>
        </w:rPr>
        <w:t>s</w:t>
      </w:r>
      <w:r w:rsidRPr="002E6C9D">
        <w:rPr>
          <w:sz w:val="22"/>
          <w:szCs w:val="22"/>
        </w:rPr>
        <w:t xml:space="preserve"> with </w:t>
      </w:r>
      <w:r w:rsidR="00B936CB" w:rsidRPr="002E6C9D">
        <w:rPr>
          <w:sz w:val="22"/>
          <w:szCs w:val="22"/>
        </w:rPr>
        <w:t>Artist</w:t>
      </w:r>
      <w:r w:rsidRPr="002E6C9D">
        <w:rPr>
          <w:sz w:val="22"/>
          <w:szCs w:val="22"/>
        </w:rPr>
        <w:t xml:space="preserve">.  No intellectual property interests are transferred by this Agreement.  This Agreement is for the sole purpose of providing a </w:t>
      </w:r>
      <w:r w:rsidRPr="002E6C9D">
        <w:rPr>
          <w:sz w:val="22"/>
          <w:szCs w:val="22"/>
        </w:rPr>
        <w:lastRenderedPageBreak/>
        <w:t xml:space="preserve">limited license as set forth in </w:t>
      </w:r>
      <w:r w:rsidR="00B936CB" w:rsidRPr="002E6C9D">
        <w:rPr>
          <w:sz w:val="22"/>
          <w:szCs w:val="22"/>
        </w:rPr>
        <w:t>Section</w:t>
      </w:r>
      <w:r w:rsidRPr="002E6C9D">
        <w:rPr>
          <w:sz w:val="22"/>
          <w:szCs w:val="22"/>
        </w:rPr>
        <w:t xml:space="preserve"> 2 of this Agreement</w:t>
      </w:r>
      <w:r w:rsidR="000D47BD" w:rsidRPr="002E6C9D">
        <w:rPr>
          <w:sz w:val="22"/>
          <w:szCs w:val="22"/>
        </w:rPr>
        <w:t xml:space="preserve"> for the Project</w:t>
      </w:r>
      <w:r w:rsidRPr="002E6C9D">
        <w:rPr>
          <w:sz w:val="22"/>
          <w:szCs w:val="22"/>
        </w:rPr>
        <w:t>.</w:t>
      </w:r>
      <w:r w:rsidR="002E6C9D" w:rsidRPr="002E6C9D">
        <w:rPr>
          <w:sz w:val="22"/>
          <w:szCs w:val="22"/>
        </w:rPr>
        <w:t xml:space="preserve"> Further, </w:t>
      </w:r>
      <w:r w:rsidR="002E6C9D" w:rsidRPr="002E6C9D">
        <w:rPr>
          <w:sz w:val="22"/>
          <w:szCs w:val="22"/>
        </w:rPr>
        <w:t xml:space="preserve">Artist </w:t>
      </w:r>
      <w:r w:rsidR="002E6C9D" w:rsidRPr="002E6C9D">
        <w:rPr>
          <w:sz w:val="22"/>
          <w:szCs w:val="22"/>
        </w:rPr>
        <w:t xml:space="preserve">hereby waives any rights the Artist may have </w:t>
      </w:r>
      <w:r w:rsidR="002E6C9D" w:rsidRPr="002E6C9D">
        <w:rPr>
          <w:sz w:val="22"/>
          <w:szCs w:val="22"/>
        </w:rPr>
        <w:t xml:space="preserve">under </w:t>
      </w:r>
      <w:r w:rsidR="002E6C9D" w:rsidRPr="002E6C9D">
        <w:rPr>
          <w:sz w:val="22"/>
          <w:szCs w:val="22"/>
        </w:rPr>
        <w:t xml:space="preserve">§106A of the Copyright Law, also known as </w:t>
      </w:r>
      <w:r w:rsidR="002E6C9D" w:rsidRPr="002E6C9D">
        <w:rPr>
          <w:sz w:val="22"/>
          <w:szCs w:val="22"/>
        </w:rPr>
        <w:t>the Visual Artists’ Rights Act (“VARA”) and any state equivalent</w:t>
      </w:r>
      <w:r w:rsidR="002E6C9D">
        <w:rPr>
          <w:sz w:val="22"/>
          <w:szCs w:val="22"/>
        </w:rPr>
        <w:t>, with regard to the reproduction of Artist’s Artwork by the City for purposes of use for the Project</w:t>
      </w:r>
      <w:r w:rsidR="002E6C9D" w:rsidRPr="002E6C9D">
        <w:rPr>
          <w:sz w:val="22"/>
          <w:szCs w:val="22"/>
        </w:rPr>
        <w:t xml:space="preserve">. </w:t>
      </w:r>
      <w:r w:rsidR="002E6C9D">
        <w:rPr>
          <w:sz w:val="22"/>
          <w:szCs w:val="22"/>
        </w:rPr>
        <w:t>However, in the event Artist reasonably determines that the display of the reproduced Artwork is offensive, of poor quality, or otherwise presented in a manner that reflects poorly on Artist’s reputation, Artist may request that the Artwork is removed or in the alternative that Artist’s name is removed from the installation.</w:t>
      </w:r>
    </w:p>
    <w:p w14:paraId="41321227" w14:textId="77777777" w:rsidR="002E6C9D" w:rsidRPr="002E6C9D" w:rsidRDefault="002E6C9D" w:rsidP="00274971">
      <w:pPr>
        <w:widowControl w:val="0"/>
        <w:numPr>
          <w:ilvl w:val="12"/>
          <w:numId w:val="0"/>
        </w:numPr>
        <w:tabs>
          <w:tab w:val="left" w:pos="540"/>
        </w:tabs>
        <w:rPr>
          <w:sz w:val="22"/>
          <w:szCs w:val="22"/>
        </w:rPr>
      </w:pPr>
    </w:p>
    <w:p w14:paraId="6C1D164F" w14:textId="7FA9D0C8" w:rsidR="00833F94" w:rsidRPr="00B936CB" w:rsidRDefault="000D47BD" w:rsidP="00B936CB">
      <w:pPr>
        <w:widowControl w:val="0"/>
        <w:numPr>
          <w:ilvl w:val="0"/>
          <w:numId w:val="1"/>
        </w:numPr>
        <w:tabs>
          <w:tab w:val="left" w:pos="540"/>
        </w:tabs>
        <w:ind w:left="540" w:hanging="540"/>
        <w:rPr>
          <w:sz w:val="22"/>
          <w:szCs w:val="22"/>
        </w:rPr>
      </w:pPr>
      <w:r>
        <w:rPr>
          <w:b/>
          <w:sz w:val="22"/>
          <w:szCs w:val="22"/>
          <w:u w:val="single"/>
        </w:rPr>
        <w:t xml:space="preserve">Credit &amp; </w:t>
      </w:r>
      <w:r w:rsidR="00833F94" w:rsidRPr="00B936CB">
        <w:rPr>
          <w:b/>
          <w:sz w:val="22"/>
          <w:szCs w:val="22"/>
          <w:u w:val="single"/>
        </w:rPr>
        <w:t>Copyright</w:t>
      </w:r>
      <w:r>
        <w:rPr>
          <w:b/>
          <w:sz w:val="22"/>
          <w:szCs w:val="22"/>
          <w:u w:val="single"/>
        </w:rPr>
        <w:t xml:space="preserve"> Notice</w:t>
      </w:r>
      <w:r w:rsidR="00833F94" w:rsidRPr="00B936CB">
        <w:rPr>
          <w:b/>
          <w:sz w:val="22"/>
          <w:szCs w:val="22"/>
        </w:rPr>
        <w:t xml:space="preserve">.  </w:t>
      </w:r>
      <w:r>
        <w:rPr>
          <w:sz w:val="22"/>
          <w:szCs w:val="22"/>
        </w:rPr>
        <w:t>Wherever practicable, when the Artwork is reproduced for any purpose, City will</w:t>
      </w:r>
      <w:r w:rsidR="00833F94" w:rsidRPr="00B936CB">
        <w:rPr>
          <w:sz w:val="22"/>
          <w:szCs w:val="22"/>
        </w:rPr>
        <w:t xml:space="preserve"> include </w:t>
      </w:r>
      <w:r w:rsidR="00FF61B2">
        <w:rPr>
          <w:sz w:val="22"/>
          <w:szCs w:val="22"/>
        </w:rPr>
        <w:t xml:space="preserve">credit to the Artist and </w:t>
      </w:r>
      <w:r w:rsidR="00833F94" w:rsidRPr="00B936CB">
        <w:rPr>
          <w:sz w:val="22"/>
          <w:szCs w:val="22"/>
        </w:rPr>
        <w:t>a copyright notice as follows:</w:t>
      </w:r>
    </w:p>
    <w:p w14:paraId="32EDD13B" w14:textId="77777777" w:rsidR="00833F94" w:rsidRPr="00CA28CA" w:rsidRDefault="00833F94" w:rsidP="00274971">
      <w:pPr>
        <w:widowControl w:val="0"/>
        <w:numPr>
          <w:ilvl w:val="12"/>
          <w:numId w:val="0"/>
        </w:numPr>
        <w:tabs>
          <w:tab w:val="left" w:pos="540"/>
        </w:tabs>
        <w:rPr>
          <w:sz w:val="22"/>
          <w:szCs w:val="22"/>
        </w:rPr>
      </w:pPr>
    </w:p>
    <w:p w14:paraId="06FA1B28" w14:textId="29479491" w:rsidR="000D47BD" w:rsidRDefault="00833F94" w:rsidP="00B936CB">
      <w:pPr>
        <w:widowControl w:val="0"/>
        <w:numPr>
          <w:ilvl w:val="12"/>
          <w:numId w:val="0"/>
        </w:numPr>
        <w:tabs>
          <w:tab w:val="left" w:pos="540"/>
        </w:tabs>
        <w:ind w:left="540"/>
        <w:rPr>
          <w:sz w:val="22"/>
          <w:szCs w:val="22"/>
        </w:rPr>
      </w:pPr>
      <w:r w:rsidRPr="00CA28CA">
        <w:rPr>
          <w:sz w:val="22"/>
          <w:szCs w:val="22"/>
        </w:rPr>
        <w:tab/>
      </w:r>
      <w:r w:rsidRPr="00CA28CA">
        <w:rPr>
          <w:sz w:val="22"/>
          <w:szCs w:val="22"/>
        </w:rPr>
        <w:tab/>
        <w:t>“</w:t>
      </w:r>
      <w:r w:rsidR="000D47BD">
        <w:rPr>
          <w:sz w:val="22"/>
          <w:szCs w:val="22"/>
        </w:rPr>
        <w:t>[Artwork][TITLE] by [ARTIST’S NAME]</w:t>
      </w:r>
    </w:p>
    <w:p w14:paraId="28A3BC58" w14:textId="57577D37" w:rsidR="00833F94" w:rsidRPr="00CA28CA" w:rsidRDefault="000D47BD" w:rsidP="00B936CB">
      <w:pPr>
        <w:widowControl w:val="0"/>
        <w:numPr>
          <w:ilvl w:val="12"/>
          <w:numId w:val="0"/>
        </w:numPr>
        <w:tabs>
          <w:tab w:val="left" w:pos="540"/>
        </w:tabs>
        <w:ind w:left="540"/>
        <w:rPr>
          <w:sz w:val="22"/>
          <w:szCs w:val="22"/>
        </w:rPr>
      </w:pPr>
      <w:r>
        <w:rPr>
          <w:sz w:val="22"/>
          <w:szCs w:val="22"/>
        </w:rPr>
        <w:tab/>
      </w:r>
      <w:r>
        <w:rPr>
          <w:sz w:val="22"/>
          <w:szCs w:val="22"/>
        </w:rPr>
        <w:tab/>
      </w:r>
      <w:r w:rsidR="00833F94" w:rsidRPr="00CA28CA">
        <w:rPr>
          <w:sz w:val="22"/>
          <w:szCs w:val="22"/>
        </w:rPr>
        <w:t>© [</w:t>
      </w:r>
      <w:r w:rsidR="00274971" w:rsidRPr="00CA28CA">
        <w:rPr>
          <w:sz w:val="22"/>
          <w:szCs w:val="22"/>
        </w:rPr>
        <w:t>YEAR] [</w:t>
      </w:r>
      <w:r>
        <w:rPr>
          <w:sz w:val="22"/>
          <w:szCs w:val="22"/>
        </w:rPr>
        <w:t>ARTIST</w:t>
      </w:r>
      <w:r w:rsidR="00274971" w:rsidRPr="00CA28CA">
        <w:rPr>
          <w:sz w:val="22"/>
          <w:szCs w:val="22"/>
        </w:rPr>
        <w:t>]</w:t>
      </w:r>
      <w:r w:rsidR="00833F94" w:rsidRPr="00CA28CA">
        <w:rPr>
          <w:sz w:val="22"/>
          <w:szCs w:val="22"/>
        </w:rPr>
        <w:t>, All Rights Reserved.”</w:t>
      </w:r>
    </w:p>
    <w:p w14:paraId="13DF410D" w14:textId="77777777" w:rsidR="00833F94" w:rsidRPr="00CA28CA" w:rsidRDefault="00833F94">
      <w:pPr>
        <w:widowControl w:val="0"/>
        <w:tabs>
          <w:tab w:val="left" w:pos="540"/>
        </w:tabs>
        <w:rPr>
          <w:sz w:val="22"/>
          <w:szCs w:val="22"/>
        </w:rPr>
      </w:pPr>
    </w:p>
    <w:p w14:paraId="76CF546E" w14:textId="51830D0A" w:rsidR="00833F94" w:rsidRPr="00CA28CA" w:rsidRDefault="00833F94" w:rsidP="00833F94">
      <w:pPr>
        <w:pStyle w:val="ListParagraph"/>
        <w:widowControl w:val="0"/>
        <w:numPr>
          <w:ilvl w:val="0"/>
          <w:numId w:val="1"/>
        </w:numPr>
        <w:tabs>
          <w:tab w:val="left" w:pos="540"/>
        </w:tabs>
        <w:ind w:left="540" w:hanging="540"/>
        <w:rPr>
          <w:sz w:val="22"/>
          <w:szCs w:val="22"/>
        </w:rPr>
      </w:pPr>
      <w:r w:rsidRPr="00CA28CA">
        <w:rPr>
          <w:b/>
          <w:sz w:val="22"/>
          <w:szCs w:val="22"/>
          <w:u w:val="single"/>
        </w:rPr>
        <w:t>Name and Likeness</w:t>
      </w:r>
      <w:r w:rsidRPr="00CA28CA">
        <w:rPr>
          <w:sz w:val="22"/>
          <w:szCs w:val="22"/>
        </w:rPr>
        <w:t xml:space="preserve">.  In addition to the Artwork licensed by this Agreement, </w:t>
      </w:r>
      <w:r w:rsidR="000D47BD">
        <w:rPr>
          <w:sz w:val="22"/>
          <w:szCs w:val="22"/>
        </w:rPr>
        <w:t>City</w:t>
      </w:r>
      <w:r w:rsidR="00B936CB" w:rsidRPr="00CA28CA">
        <w:rPr>
          <w:sz w:val="22"/>
          <w:szCs w:val="22"/>
        </w:rPr>
        <w:t xml:space="preserve"> </w:t>
      </w:r>
      <w:r w:rsidRPr="00CA28CA">
        <w:rPr>
          <w:sz w:val="22"/>
          <w:szCs w:val="22"/>
        </w:rPr>
        <w:t xml:space="preserve">may use </w:t>
      </w:r>
      <w:r w:rsidR="00B936CB">
        <w:rPr>
          <w:sz w:val="22"/>
          <w:szCs w:val="22"/>
        </w:rPr>
        <w:t>Artist’s name, likeness,</w:t>
      </w:r>
      <w:r w:rsidRPr="00CA28CA">
        <w:rPr>
          <w:sz w:val="22"/>
          <w:szCs w:val="22"/>
        </w:rPr>
        <w:t xml:space="preserve"> and biographical information provided to </w:t>
      </w:r>
      <w:r w:rsidR="000D47BD">
        <w:rPr>
          <w:sz w:val="22"/>
          <w:szCs w:val="22"/>
        </w:rPr>
        <w:t>City</w:t>
      </w:r>
      <w:r w:rsidR="00B936CB" w:rsidRPr="00CA28CA">
        <w:rPr>
          <w:sz w:val="22"/>
          <w:szCs w:val="22"/>
        </w:rPr>
        <w:t xml:space="preserve"> </w:t>
      </w:r>
      <w:r w:rsidRPr="00CA28CA">
        <w:rPr>
          <w:sz w:val="22"/>
          <w:szCs w:val="22"/>
        </w:rPr>
        <w:t xml:space="preserve">by </w:t>
      </w:r>
      <w:r w:rsidR="00B936CB">
        <w:rPr>
          <w:sz w:val="22"/>
          <w:szCs w:val="22"/>
        </w:rPr>
        <w:t>Artist</w:t>
      </w:r>
      <w:r w:rsidRPr="00CA28CA">
        <w:rPr>
          <w:sz w:val="22"/>
          <w:szCs w:val="22"/>
        </w:rPr>
        <w:t xml:space="preserve">, for the purpose of </w:t>
      </w:r>
      <w:r w:rsidR="00B936CB">
        <w:rPr>
          <w:sz w:val="22"/>
          <w:szCs w:val="22"/>
        </w:rPr>
        <w:t xml:space="preserve">providing credit and attribution on the </w:t>
      </w:r>
      <w:r w:rsidR="000D47BD">
        <w:rPr>
          <w:sz w:val="22"/>
          <w:szCs w:val="22"/>
        </w:rPr>
        <w:t>City’s</w:t>
      </w:r>
      <w:r w:rsidR="00B936CB">
        <w:rPr>
          <w:sz w:val="22"/>
          <w:szCs w:val="22"/>
        </w:rPr>
        <w:t xml:space="preserve"> website</w:t>
      </w:r>
      <w:r w:rsidR="000D47BD">
        <w:rPr>
          <w:sz w:val="22"/>
          <w:szCs w:val="22"/>
        </w:rPr>
        <w:t xml:space="preserve"> or anywhere else the Artwork is reproduced</w:t>
      </w:r>
      <w:r w:rsidRPr="00CA28CA">
        <w:rPr>
          <w:sz w:val="22"/>
          <w:szCs w:val="22"/>
        </w:rPr>
        <w:t xml:space="preserve">.  The use of any information or likeness other than that material specifically provided by </w:t>
      </w:r>
      <w:r w:rsidR="00B936CB">
        <w:rPr>
          <w:sz w:val="22"/>
          <w:szCs w:val="22"/>
        </w:rPr>
        <w:t>Artist</w:t>
      </w:r>
      <w:r w:rsidRPr="00CA28CA">
        <w:rPr>
          <w:sz w:val="22"/>
          <w:szCs w:val="22"/>
        </w:rPr>
        <w:t xml:space="preserve"> must be approved in writing by </w:t>
      </w:r>
      <w:r w:rsidR="00B936CB">
        <w:rPr>
          <w:sz w:val="22"/>
          <w:szCs w:val="22"/>
        </w:rPr>
        <w:t>Artist</w:t>
      </w:r>
      <w:r w:rsidRPr="00CA28CA">
        <w:rPr>
          <w:sz w:val="22"/>
          <w:szCs w:val="22"/>
        </w:rPr>
        <w:t xml:space="preserve"> prior to being used for any purpose.</w:t>
      </w:r>
    </w:p>
    <w:p w14:paraId="4ECDABC0" w14:textId="77777777" w:rsidR="00833F94" w:rsidRPr="00CA28CA" w:rsidRDefault="00833F94">
      <w:pPr>
        <w:widowControl w:val="0"/>
        <w:tabs>
          <w:tab w:val="left" w:pos="540"/>
        </w:tabs>
        <w:rPr>
          <w:b/>
          <w:sz w:val="22"/>
          <w:szCs w:val="22"/>
          <w:u w:val="single"/>
        </w:rPr>
      </w:pPr>
    </w:p>
    <w:p w14:paraId="4342C9E7" w14:textId="4267CB89" w:rsidR="00833F94" w:rsidRPr="00CA28CA" w:rsidRDefault="00833F94" w:rsidP="00CA28CA">
      <w:pPr>
        <w:pStyle w:val="ListParagraph"/>
        <w:widowControl w:val="0"/>
        <w:numPr>
          <w:ilvl w:val="0"/>
          <w:numId w:val="1"/>
        </w:numPr>
        <w:tabs>
          <w:tab w:val="left" w:pos="540"/>
        </w:tabs>
        <w:ind w:left="540" w:hanging="540"/>
        <w:rPr>
          <w:sz w:val="22"/>
          <w:szCs w:val="22"/>
        </w:rPr>
      </w:pPr>
      <w:r w:rsidRPr="00CA28CA">
        <w:rPr>
          <w:b/>
          <w:sz w:val="22"/>
          <w:szCs w:val="22"/>
          <w:u w:val="single"/>
        </w:rPr>
        <w:t>Severability</w:t>
      </w:r>
      <w:r w:rsidRPr="00CA28CA">
        <w:rPr>
          <w:sz w:val="22"/>
          <w:szCs w:val="22"/>
        </w:rPr>
        <w:t>.  If any term of this Agreement is held to be illegal, void or unenforceable for any reason, such holding shall not affect the validity and enforceability of any other term of this Agreement.</w:t>
      </w:r>
    </w:p>
    <w:p w14:paraId="744884FF" w14:textId="77777777" w:rsidR="00833F94" w:rsidRPr="00CA28CA" w:rsidRDefault="00833F94" w:rsidP="00CA28CA">
      <w:pPr>
        <w:widowControl w:val="0"/>
        <w:numPr>
          <w:ilvl w:val="12"/>
          <w:numId w:val="0"/>
        </w:numPr>
        <w:tabs>
          <w:tab w:val="left" w:pos="540"/>
        </w:tabs>
        <w:ind w:left="540" w:hanging="540"/>
        <w:rPr>
          <w:sz w:val="22"/>
          <w:szCs w:val="22"/>
        </w:rPr>
      </w:pPr>
    </w:p>
    <w:p w14:paraId="1D2321ED" w14:textId="0FCF6A83" w:rsidR="00833F94" w:rsidRPr="00CA28CA" w:rsidRDefault="00833F94" w:rsidP="00CA28CA">
      <w:pPr>
        <w:widowControl w:val="0"/>
        <w:numPr>
          <w:ilvl w:val="0"/>
          <w:numId w:val="1"/>
        </w:numPr>
        <w:tabs>
          <w:tab w:val="left" w:pos="540"/>
        </w:tabs>
        <w:ind w:left="540" w:hanging="540"/>
        <w:rPr>
          <w:sz w:val="22"/>
          <w:szCs w:val="22"/>
        </w:rPr>
      </w:pPr>
      <w:r w:rsidRPr="00CA28CA">
        <w:rPr>
          <w:b/>
          <w:sz w:val="22"/>
          <w:szCs w:val="22"/>
          <w:u w:val="single"/>
        </w:rPr>
        <w:t>Governing Law</w:t>
      </w:r>
      <w:r w:rsidRPr="00CA28CA">
        <w:rPr>
          <w:sz w:val="22"/>
          <w:szCs w:val="22"/>
        </w:rPr>
        <w:t xml:space="preserve">.  This agreement shall be governed by and construed in accordance with the laws of the State of </w:t>
      </w:r>
      <w:r w:rsidR="000D47BD">
        <w:rPr>
          <w:sz w:val="22"/>
          <w:szCs w:val="22"/>
          <w:u w:val="single"/>
        </w:rPr>
        <w:tab/>
      </w:r>
      <w:r w:rsidR="000D47BD">
        <w:rPr>
          <w:sz w:val="22"/>
          <w:szCs w:val="22"/>
          <w:u w:val="single"/>
        </w:rPr>
        <w:tab/>
      </w:r>
      <w:r w:rsidR="000D47BD">
        <w:rPr>
          <w:sz w:val="22"/>
          <w:szCs w:val="22"/>
          <w:u w:val="single"/>
        </w:rPr>
        <w:tab/>
      </w:r>
      <w:r w:rsidRPr="00CA28CA">
        <w:rPr>
          <w:sz w:val="22"/>
          <w:szCs w:val="22"/>
        </w:rPr>
        <w:t>.</w:t>
      </w:r>
    </w:p>
    <w:p w14:paraId="67D93B2A" w14:textId="77777777" w:rsidR="00833F94" w:rsidRPr="00CA28CA" w:rsidRDefault="00833F94" w:rsidP="00CA28CA">
      <w:pPr>
        <w:widowControl w:val="0"/>
        <w:numPr>
          <w:ilvl w:val="12"/>
          <w:numId w:val="0"/>
        </w:numPr>
        <w:tabs>
          <w:tab w:val="left" w:pos="540"/>
        </w:tabs>
        <w:ind w:left="540" w:hanging="540"/>
        <w:rPr>
          <w:b/>
          <w:sz w:val="22"/>
          <w:szCs w:val="22"/>
          <w:u w:val="single"/>
        </w:rPr>
      </w:pPr>
    </w:p>
    <w:p w14:paraId="13BFB1B2" w14:textId="0F3FDAFA" w:rsidR="00833F94" w:rsidRPr="00CA28CA" w:rsidRDefault="00833F94" w:rsidP="00CA28CA">
      <w:pPr>
        <w:widowControl w:val="0"/>
        <w:numPr>
          <w:ilvl w:val="0"/>
          <w:numId w:val="1"/>
        </w:numPr>
        <w:tabs>
          <w:tab w:val="left" w:pos="540"/>
        </w:tabs>
        <w:ind w:left="540" w:hanging="540"/>
        <w:rPr>
          <w:sz w:val="22"/>
          <w:szCs w:val="22"/>
        </w:rPr>
      </w:pPr>
      <w:r w:rsidRPr="00CA28CA">
        <w:rPr>
          <w:b/>
          <w:sz w:val="22"/>
          <w:szCs w:val="22"/>
          <w:u w:val="single"/>
        </w:rPr>
        <w:t>Entire Agreement</w:t>
      </w:r>
      <w:r w:rsidRPr="00CA28CA">
        <w:rPr>
          <w:b/>
          <w:sz w:val="22"/>
          <w:szCs w:val="22"/>
        </w:rPr>
        <w:t xml:space="preserve">.  </w:t>
      </w:r>
      <w:r w:rsidRPr="00CA28CA">
        <w:rPr>
          <w:sz w:val="22"/>
          <w:szCs w:val="22"/>
        </w:rPr>
        <w:t xml:space="preserve">This Agreement supersedes and replaces all prior written and oral agreements and constitutes the entire and complete agreement by and between </w:t>
      </w:r>
      <w:r w:rsidR="00C534FE">
        <w:rPr>
          <w:sz w:val="22"/>
          <w:szCs w:val="22"/>
        </w:rPr>
        <w:t>Artist and City</w:t>
      </w:r>
      <w:r w:rsidRPr="00CA28CA">
        <w:rPr>
          <w:sz w:val="22"/>
          <w:szCs w:val="22"/>
        </w:rPr>
        <w:t>.  This Agreement may be changed only by an agreement in writing, signed by the party against whom enforcement of any modification, extension or discharge is sought.</w:t>
      </w:r>
    </w:p>
    <w:p w14:paraId="3C10C1AC" w14:textId="77777777" w:rsidR="00833F94" w:rsidRPr="00CA28CA" w:rsidRDefault="00833F94" w:rsidP="00CA28CA">
      <w:pPr>
        <w:widowControl w:val="0"/>
        <w:numPr>
          <w:ilvl w:val="12"/>
          <w:numId w:val="0"/>
        </w:numPr>
        <w:tabs>
          <w:tab w:val="left" w:pos="540"/>
        </w:tabs>
        <w:ind w:left="540" w:hanging="540"/>
        <w:rPr>
          <w:b/>
          <w:sz w:val="22"/>
          <w:szCs w:val="22"/>
          <w:u w:val="single"/>
        </w:rPr>
      </w:pPr>
    </w:p>
    <w:p w14:paraId="69E2AC50" w14:textId="77777777" w:rsidR="00833F94" w:rsidRPr="00CA28CA" w:rsidRDefault="00833F94" w:rsidP="00CA28CA">
      <w:pPr>
        <w:widowControl w:val="0"/>
        <w:numPr>
          <w:ilvl w:val="0"/>
          <w:numId w:val="1"/>
        </w:numPr>
        <w:tabs>
          <w:tab w:val="left" w:pos="540"/>
        </w:tabs>
        <w:ind w:left="540" w:hanging="540"/>
        <w:rPr>
          <w:sz w:val="22"/>
          <w:szCs w:val="22"/>
        </w:rPr>
      </w:pPr>
      <w:r w:rsidRPr="00CA28CA">
        <w:rPr>
          <w:b/>
          <w:sz w:val="22"/>
          <w:szCs w:val="22"/>
          <w:u w:val="single"/>
        </w:rPr>
        <w:t>Dispute Resolution</w:t>
      </w:r>
    </w:p>
    <w:p w14:paraId="37F9682F" w14:textId="77777777" w:rsidR="00833F94" w:rsidRPr="00CA28CA" w:rsidRDefault="00833F94" w:rsidP="00CA28CA">
      <w:pPr>
        <w:widowControl w:val="0"/>
        <w:tabs>
          <w:tab w:val="left" w:pos="360"/>
        </w:tabs>
        <w:ind w:left="540" w:hanging="540"/>
        <w:rPr>
          <w:sz w:val="22"/>
          <w:szCs w:val="22"/>
        </w:rPr>
      </w:pPr>
    </w:p>
    <w:p w14:paraId="761E94DC"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Good Faith Consultation</w:t>
      </w:r>
      <w:r w:rsidRPr="00CA28CA">
        <w:rPr>
          <w:sz w:val="22"/>
          <w:szCs w:val="22"/>
        </w:rPr>
        <w:t xml:space="preserve">.  The Parties to this Agreement will attempt to resolve any problem or dispute arising out of, or related to, this Agreement through good faith consultation in the ordinary course of business.  </w:t>
      </w:r>
    </w:p>
    <w:p w14:paraId="0E41A832" w14:textId="77777777" w:rsidR="00833F94" w:rsidRPr="00CA28CA" w:rsidRDefault="00833F94" w:rsidP="00274971">
      <w:pPr>
        <w:widowControl w:val="0"/>
        <w:numPr>
          <w:ilvl w:val="12"/>
          <w:numId w:val="0"/>
        </w:numPr>
        <w:tabs>
          <w:tab w:val="left" w:pos="720"/>
        </w:tabs>
        <w:ind w:left="720" w:hanging="360"/>
        <w:rPr>
          <w:sz w:val="22"/>
          <w:szCs w:val="22"/>
        </w:rPr>
      </w:pPr>
    </w:p>
    <w:p w14:paraId="07DE4BC7"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Mediation</w:t>
      </w:r>
      <w:r w:rsidRPr="00CA28CA">
        <w:rPr>
          <w:sz w:val="22"/>
          <w:szCs w:val="22"/>
        </w:rPr>
        <w:t>.  If the Parties are unable to resolve the problem or dispute within thirty (30) days, the matter will be submitted to mediation, or to such other form of dispute resolution as the Parties may then agree to.  The mediation will be conducted by a neutral person acceptable to both Parties.</w:t>
      </w:r>
    </w:p>
    <w:p w14:paraId="760DBAF3" w14:textId="77777777" w:rsidR="00833F94" w:rsidRPr="00CA28CA" w:rsidRDefault="00833F94" w:rsidP="00274971">
      <w:pPr>
        <w:widowControl w:val="0"/>
        <w:numPr>
          <w:ilvl w:val="12"/>
          <w:numId w:val="0"/>
        </w:numPr>
        <w:tabs>
          <w:tab w:val="left" w:pos="720"/>
        </w:tabs>
        <w:ind w:left="720" w:hanging="360"/>
        <w:rPr>
          <w:b/>
          <w:sz w:val="22"/>
          <w:szCs w:val="22"/>
        </w:rPr>
      </w:pPr>
    </w:p>
    <w:p w14:paraId="07C9FC2F"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Other Remedies</w:t>
      </w:r>
      <w:r w:rsidRPr="00CA28CA">
        <w:rPr>
          <w:b/>
          <w:sz w:val="22"/>
          <w:szCs w:val="22"/>
        </w:rPr>
        <w:t xml:space="preserve">.  </w:t>
      </w:r>
      <w:r w:rsidRPr="00CA28CA">
        <w:rPr>
          <w:sz w:val="22"/>
          <w:szCs w:val="22"/>
        </w:rPr>
        <w:t xml:space="preserve">If mediation is not success in resolving any disputes, the Parties may resort to litigation and equitable relief to resolve disputes that still exist.  In addition, either Party may seek equitable relief (injunction and/or specific performance) at any time when immediate enforcement or cessation of performance under this Agreement is required to avoid foreseeable damages to relief-seeking Party’s interests, including but </w:t>
      </w:r>
      <w:r w:rsidRPr="00CA28CA">
        <w:rPr>
          <w:sz w:val="22"/>
          <w:szCs w:val="22"/>
        </w:rPr>
        <w:lastRenderedPageBreak/>
        <w:t>not limited to intellectual property interests.</w:t>
      </w:r>
      <w:r w:rsidRPr="00CA28CA">
        <w:rPr>
          <w:b/>
          <w:sz w:val="22"/>
          <w:szCs w:val="22"/>
        </w:rPr>
        <w:t xml:space="preserve">  </w:t>
      </w:r>
    </w:p>
    <w:p w14:paraId="6ADC4CF2" w14:textId="77777777" w:rsidR="00833F94" w:rsidRPr="00CA28CA" w:rsidRDefault="00833F94" w:rsidP="00274971">
      <w:pPr>
        <w:widowControl w:val="0"/>
        <w:numPr>
          <w:ilvl w:val="12"/>
          <w:numId w:val="0"/>
        </w:numPr>
        <w:tabs>
          <w:tab w:val="left" w:pos="720"/>
        </w:tabs>
        <w:ind w:left="720" w:hanging="360"/>
        <w:rPr>
          <w:b/>
          <w:sz w:val="22"/>
          <w:szCs w:val="22"/>
        </w:rPr>
      </w:pPr>
    </w:p>
    <w:p w14:paraId="2080D0C2"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Jurisdiction</w:t>
      </w:r>
      <w:r w:rsidRPr="00CA28CA">
        <w:rPr>
          <w:b/>
          <w:sz w:val="22"/>
          <w:szCs w:val="22"/>
        </w:rPr>
        <w:t xml:space="preserve">.  </w:t>
      </w:r>
      <w:r w:rsidRPr="00CA28CA">
        <w:rPr>
          <w:sz w:val="22"/>
          <w:szCs w:val="22"/>
        </w:rPr>
        <w:t>Unless otherwise agreed, any dispute resolution and/or litigation shall take place in the state or federal courts located in the State of California, County of Los Angeles and the Parties will accept the exclusive jurisdiction of these courts.  Each Party agrees to service of process through the procedure defined for Notice.  The prevailing Party at trial or appeal will be entitled to costs and attorneys’ fees.</w:t>
      </w:r>
    </w:p>
    <w:p w14:paraId="08D56B3C" w14:textId="77777777" w:rsidR="00833F94" w:rsidRPr="00CA28CA" w:rsidRDefault="00833F94" w:rsidP="00274971">
      <w:pPr>
        <w:widowControl w:val="0"/>
        <w:numPr>
          <w:ilvl w:val="12"/>
          <w:numId w:val="0"/>
        </w:numPr>
        <w:tabs>
          <w:tab w:val="left" w:pos="720"/>
        </w:tabs>
        <w:rPr>
          <w:b/>
          <w:sz w:val="22"/>
          <w:szCs w:val="22"/>
          <w:u w:val="single"/>
        </w:rPr>
      </w:pPr>
    </w:p>
    <w:p w14:paraId="7E7F9E95"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Attorney’s Fees</w:t>
      </w:r>
      <w:r w:rsidRPr="00CA28CA">
        <w:rPr>
          <w:sz w:val="22"/>
          <w:szCs w:val="22"/>
        </w:rPr>
        <w:t>.  The costs of mediation shall be borne equally by the parties.   In the event of litigation, including any mandatory arbitration, arising out of, or in any way related to any term set forth in this Agreement, the prevailing party, in addition to any other relief awarded, shall be entitled to recover its reasonable attorney’s fees and court costs at trial and on appeal.</w:t>
      </w:r>
    </w:p>
    <w:p w14:paraId="00F3A668" w14:textId="77777777" w:rsidR="00833F94" w:rsidRPr="00CA28CA" w:rsidRDefault="00833F94" w:rsidP="00274971">
      <w:pPr>
        <w:widowControl w:val="0"/>
        <w:numPr>
          <w:ilvl w:val="12"/>
          <w:numId w:val="0"/>
        </w:numPr>
        <w:tabs>
          <w:tab w:val="left" w:pos="720"/>
        </w:tabs>
        <w:rPr>
          <w:b/>
          <w:sz w:val="22"/>
          <w:szCs w:val="22"/>
          <w:u w:val="single"/>
        </w:rPr>
      </w:pPr>
    </w:p>
    <w:p w14:paraId="1E438307"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Notices</w:t>
      </w:r>
      <w:r w:rsidRPr="00CA28CA">
        <w:rPr>
          <w:sz w:val="22"/>
          <w:szCs w:val="22"/>
        </w:rPr>
        <w:t>.  All notices required by this contract shall be in writing and mailed to the parties at the addresses set forth above or at such other address that a party shall specify in a notice given in accordance with this paragraph f.</w:t>
      </w:r>
    </w:p>
    <w:p w14:paraId="1F067392" w14:textId="77777777" w:rsidR="00833F94" w:rsidRPr="00CA28CA" w:rsidRDefault="00833F94" w:rsidP="00274971">
      <w:pPr>
        <w:widowControl w:val="0"/>
        <w:numPr>
          <w:ilvl w:val="12"/>
          <w:numId w:val="0"/>
        </w:numPr>
        <w:tabs>
          <w:tab w:val="left" w:pos="720"/>
        </w:tabs>
        <w:rPr>
          <w:b/>
          <w:sz w:val="22"/>
          <w:szCs w:val="22"/>
          <w:u w:val="single"/>
        </w:rPr>
      </w:pPr>
    </w:p>
    <w:p w14:paraId="558C66B7"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Non-Assignability</w:t>
      </w:r>
      <w:r w:rsidRPr="00CA28CA">
        <w:rPr>
          <w:sz w:val="22"/>
          <w:szCs w:val="22"/>
        </w:rPr>
        <w:t>.  The rights and obligations contained in this Agreement are not assignable by either party without the express written consent of the other party.  Licensee shall immediately notify Licensor of any ownership or relevant personnel changes.</w:t>
      </w:r>
    </w:p>
    <w:p w14:paraId="064D654B" w14:textId="77777777" w:rsidR="00833F94" w:rsidRPr="00CA28CA" w:rsidRDefault="00833F94" w:rsidP="00274971">
      <w:pPr>
        <w:widowControl w:val="0"/>
        <w:numPr>
          <w:ilvl w:val="12"/>
          <w:numId w:val="0"/>
        </w:numPr>
        <w:tabs>
          <w:tab w:val="left" w:pos="720"/>
        </w:tabs>
        <w:rPr>
          <w:b/>
          <w:sz w:val="22"/>
          <w:szCs w:val="22"/>
          <w:u w:val="single"/>
        </w:rPr>
      </w:pPr>
    </w:p>
    <w:p w14:paraId="6233B221"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Nonwaiver</w:t>
      </w:r>
      <w:r w:rsidRPr="00CA28CA">
        <w:rPr>
          <w:sz w:val="22"/>
          <w:szCs w:val="22"/>
        </w:rPr>
        <w:t>.  The waiver by any party of a breach or violation of any term of this Agreement by the other party shall not operate or be construed as a waiver of any subsequent breach.</w:t>
      </w:r>
    </w:p>
    <w:p w14:paraId="74458B8E" w14:textId="77777777" w:rsidR="00833F94" w:rsidRPr="00CA28CA" w:rsidRDefault="00833F94" w:rsidP="00274971">
      <w:pPr>
        <w:widowControl w:val="0"/>
        <w:numPr>
          <w:ilvl w:val="12"/>
          <w:numId w:val="0"/>
        </w:numPr>
        <w:tabs>
          <w:tab w:val="left" w:pos="720"/>
        </w:tabs>
        <w:rPr>
          <w:b/>
          <w:sz w:val="22"/>
          <w:szCs w:val="22"/>
          <w:u w:val="single"/>
        </w:rPr>
      </w:pPr>
    </w:p>
    <w:p w14:paraId="2B07B22F"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Counterparts</w:t>
      </w:r>
      <w:r w:rsidRPr="00CA28CA">
        <w:rPr>
          <w:sz w:val="22"/>
          <w:szCs w:val="22"/>
        </w:rPr>
        <w:t>.  This Agreement or any amendments may be executed in two or more counterparts, and by facsimile, each of which will be deemed an original, but all of which together will constitute one and the same instrument.</w:t>
      </w:r>
    </w:p>
    <w:p w14:paraId="614B889E" w14:textId="77777777" w:rsidR="00833F94" w:rsidRPr="00CA28CA" w:rsidRDefault="00833F94" w:rsidP="00274971">
      <w:pPr>
        <w:widowControl w:val="0"/>
        <w:numPr>
          <w:ilvl w:val="12"/>
          <w:numId w:val="0"/>
        </w:numPr>
        <w:tabs>
          <w:tab w:val="left" w:pos="720"/>
        </w:tabs>
        <w:rPr>
          <w:b/>
          <w:sz w:val="22"/>
          <w:szCs w:val="22"/>
          <w:u w:val="single"/>
        </w:rPr>
      </w:pPr>
    </w:p>
    <w:p w14:paraId="29C5038B" w14:textId="77777777" w:rsidR="00833F94" w:rsidRPr="00CA28CA" w:rsidRDefault="00833F94" w:rsidP="00274971">
      <w:pPr>
        <w:widowControl w:val="0"/>
        <w:numPr>
          <w:ilvl w:val="0"/>
          <w:numId w:val="8"/>
        </w:numPr>
        <w:tabs>
          <w:tab w:val="left" w:pos="720"/>
        </w:tabs>
        <w:rPr>
          <w:sz w:val="22"/>
          <w:szCs w:val="22"/>
        </w:rPr>
      </w:pPr>
      <w:r w:rsidRPr="00CA28CA">
        <w:rPr>
          <w:b/>
          <w:sz w:val="22"/>
          <w:szCs w:val="22"/>
          <w:u w:val="single"/>
        </w:rPr>
        <w:t>Further Assurances</w:t>
      </w:r>
      <w:r w:rsidRPr="00CA28CA">
        <w:rPr>
          <w:sz w:val="22"/>
          <w:szCs w:val="22"/>
        </w:rPr>
        <w:t>.  Each of the parties hereto shall execute such documents and shall take such other action as may be reasonably requested by the other party to carry out the provisions and purposes of this Agreement in accordance with the terms hereof.</w:t>
      </w:r>
    </w:p>
    <w:p w14:paraId="0625C5CA" w14:textId="77777777" w:rsidR="00833F94" w:rsidRPr="00CA28CA" w:rsidRDefault="00833F94">
      <w:pPr>
        <w:widowControl w:val="0"/>
        <w:tabs>
          <w:tab w:val="left" w:pos="360"/>
        </w:tabs>
        <w:rPr>
          <w:sz w:val="22"/>
          <w:szCs w:val="22"/>
        </w:rPr>
      </w:pPr>
    </w:p>
    <w:p w14:paraId="72218523" w14:textId="77777777" w:rsidR="00833F94" w:rsidRPr="00CA28CA" w:rsidRDefault="00833F94">
      <w:pPr>
        <w:pStyle w:val="Heading1"/>
        <w:tabs>
          <w:tab w:val="left" w:pos="360"/>
        </w:tabs>
        <w:ind w:left="360" w:hanging="360"/>
        <w:rPr>
          <w:b w:val="0"/>
          <w:sz w:val="22"/>
          <w:szCs w:val="22"/>
        </w:rPr>
      </w:pPr>
      <w:r w:rsidRPr="00CA28CA">
        <w:rPr>
          <w:b w:val="0"/>
          <w:sz w:val="22"/>
          <w:szCs w:val="22"/>
        </w:rPr>
        <w:t xml:space="preserve">Dated this </w:t>
      </w:r>
      <w:r w:rsidRPr="00CA28CA">
        <w:rPr>
          <w:b w:val="0"/>
          <w:sz w:val="22"/>
          <w:szCs w:val="22"/>
          <w:u w:val="single"/>
        </w:rPr>
        <w:tab/>
      </w:r>
      <w:r w:rsidRPr="00CA28CA">
        <w:rPr>
          <w:b w:val="0"/>
          <w:sz w:val="22"/>
          <w:szCs w:val="22"/>
        </w:rPr>
        <w:t xml:space="preserve"> day of </w:t>
      </w:r>
      <w:r w:rsidRPr="00CA28CA">
        <w:rPr>
          <w:b w:val="0"/>
          <w:sz w:val="22"/>
          <w:szCs w:val="22"/>
          <w:u w:val="single"/>
        </w:rPr>
        <w:tab/>
      </w:r>
      <w:r w:rsidRPr="00CA28CA">
        <w:rPr>
          <w:b w:val="0"/>
          <w:sz w:val="22"/>
          <w:szCs w:val="22"/>
          <w:u w:val="single"/>
        </w:rPr>
        <w:tab/>
      </w:r>
      <w:r w:rsidRPr="00CA28CA">
        <w:rPr>
          <w:b w:val="0"/>
          <w:sz w:val="22"/>
          <w:szCs w:val="22"/>
          <w:u w:val="single"/>
        </w:rPr>
        <w:tab/>
      </w:r>
      <w:r w:rsidRPr="00CA28CA">
        <w:rPr>
          <w:b w:val="0"/>
          <w:sz w:val="22"/>
          <w:szCs w:val="22"/>
        </w:rPr>
        <w:t>, 20</w:t>
      </w:r>
      <w:r w:rsidRPr="00CA28CA">
        <w:rPr>
          <w:b w:val="0"/>
          <w:sz w:val="22"/>
          <w:szCs w:val="22"/>
          <w:u w:val="single"/>
        </w:rPr>
        <w:tab/>
      </w:r>
      <w:r w:rsidRPr="00CA28CA">
        <w:rPr>
          <w:b w:val="0"/>
          <w:sz w:val="22"/>
          <w:szCs w:val="22"/>
        </w:rPr>
        <w:t>.</w:t>
      </w:r>
    </w:p>
    <w:p w14:paraId="0AFD76BF" w14:textId="77777777" w:rsidR="00833F94" w:rsidRPr="00CA28CA" w:rsidRDefault="00833F94">
      <w:pPr>
        <w:pStyle w:val="Heading1"/>
        <w:tabs>
          <w:tab w:val="left" w:pos="360"/>
        </w:tabs>
        <w:ind w:left="360" w:hanging="360"/>
        <w:rPr>
          <w:sz w:val="22"/>
          <w:szCs w:val="22"/>
        </w:rPr>
      </w:pPr>
    </w:p>
    <w:p w14:paraId="38C12792" w14:textId="4B6B02B3" w:rsidR="00833F94" w:rsidRDefault="00C534FE">
      <w:pPr>
        <w:widowControl w:val="0"/>
        <w:tabs>
          <w:tab w:val="left" w:pos="360"/>
        </w:tabs>
        <w:ind w:left="360" w:hanging="360"/>
        <w:rPr>
          <w:b/>
          <w:bCs/>
          <w:sz w:val="22"/>
          <w:szCs w:val="22"/>
        </w:rPr>
      </w:pPr>
      <w:r>
        <w:rPr>
          <w:b/>
          <w:bCs/>
          <w:sz w:val="22"/>
          <w:szCs w:val="22"/>
        </w:rPr>
        <w:t>CITY</w:t>
      </w:r>
      <w:r>
        <w:rPr>
          <w:b/>
          <w:bCs/>
          <w:sz w:val="22"/>
          <w:szCs w:val="22"/>
        </w:rPr>
        <w:tab/>
      </w:r>
    </w:p>
    <w:p w14:paraId="102E34E1" w14:textId="77777777" w:rsidR="00C534FE" w:rsidRDefault="00C534FE">
      <w:pPr>
        <w:widowControl w:val="0"/>
        <w:tabs>
          <w:tab w:val="left" w:pos="360"/>
        </w:tabs>
        <w:ind w:left="360" w:hanging="360"/>
        <w:rPr>
          <w:b/>
          <w:bCs/>
          <w:sz w:val="22"/>
          <w:szCs w:val="22"/>
        </w:rPr>
      </w:pPr>
    </w:p>
    <w:p w14:paraId="79FD93FB" w14:textId="7AAC7D84" w:rsidR="00C534FE" w:rsidRDefault="00C534FE">
      <w:pPr>
        <w:widowControl w:val="0"/>
        <w:tabs>
          <w:tab w:val="left" w:pos="360"/>
        </w:tabs>
        <w:ind w:left="360" w:hanging="360"/>
        <w:rPr>
          <w:b/>
          <w:bCs/>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65AE3B45" w14:textId="77777777" w:rsidR="00C534FE" w:rsidRDefault="00C534FE">
      <w:pPr>
        <w:widowControl w:val="0"/>
        <w:tabs>
          <w:tab w:val="left" w:pos="360"/>
        </w:tabs>
        <w:ind w:left="360" w:hanging="360"/>
        <w:rPr>
          <w:b/>
          <w:bCs/>
          <w:sz w:val="22"/>
          <w:szCs w:val="22"/>
        </w:rPr>
      </w:pPr>
    </w:p>
    <w:p w14:paraId="64084B8F" w14:textId="77777777" w:rsidR="00C534FE" w:rsidRDefault="00C534FE">
      <w:pPr>
        <w:widowControl w:val="0"/>
        <w:tabs>
          <w:tab w:val="left" w:pos="360"/>
        </w:tabs>
        <w:ind w:left="360" w:hanging="360"/>
        <w:rPr>
          <w:b/>
          <w:bCs/>
          <w:sz w:val="22"/>
          <w:szCs w:val="22"/>
        </w:rPr>
      </w:pPr>
    </w:p>
    <w:p w14:paraId="2DAB924E" w14:textId="664783D3" w:rsidR="00C534FE" w:rsidRDefault="00C534FE">
      <w:pPr>
        <w:widowControl w:val="0"/>
        <w:tabs>
          <w:tab w:val="left" w:pos="360"/>
        </w:tabs>
        <w:ind w:left="360" w:hanging="360"/>
        <w:rPr>
          <w:b/>
          <w:bCs/>
          <w:sz w:val="22"/>
          <w:szCs w:val="22"/>
        </w:rPr>
      </w:pPr>
      <w:r>
        <w:rPr>
          <w:b/>
          <w:bCs/>
          <w:sz w:val="22"/>
          <w:szCs w:val="22"/>
        </w:rPr>
        <w:t>ARTIST</w:t>
      </w:r>
    </w:p>
    <w:p w14:paraId="6DC2C61D" w14:textId="77777777" w:rsidR="00C534FE" w:rsidRDefault="00C534FE">
      <w:pPr>
        <w:widowControl w:val="0"/>
        <w:tabs>
          <w:tab w:val="left" w:pos="360"/>
        </w:tabs>
        <w:ind w:left="360" w:hanging="360"/>
        <w:rPr>
          <w:b/>
          <w:bCs/>
          <w:sz w:val="22"/>
          <w:szCs w:val="22"/>
        </w:rPr>
      </w:pPr>
    </w:p>
    <w:p w14:paraId="2161E25F" w14:textId="77777777" w:rsidR="00C534FE" w:rsidRDefault="00C534FE" w:rsidP="00C534FE">
      <w:pPr>
        <w:widowControl w:val="0"/>
        <w:tabs>
          <w:tab w:val="left" w:pos="360"/>
        </w:tabs>
        <w:ind w:left="360" w:hanging="360"/>
        <w:rPr>
          <w:b/>
          <w:bCs/>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6517EFFE" w14:textId="77777777" w:rsidR="00833F94" w:rsidRPr="00CA28CA" w:rsidRDefault="00833F94">
      <w:pPr>
        <w:pStyle w:val="Heading1"/>
        <w:tabs>
          <w:tab w:val="left" w:pos="360"/>
        </w:tabs>
        <w:ind w:left="360" w:hanging="360"/>
        <w:rPr>
          <w:sz w:val="22"/>
          <w:szCs w:val="22"/>
        </w:rPr>
      </w:pPr>
    </w:p>
    <w:p w14:paraId="694FFEC5" w14:textId="634331FD" w:rsidR="00833F94" w:rsidRPr="00CA28CA" w:rsidRDefault="00833F94" w:rsidP="00B936CB">
      <w:pPr>
        <w:pStyle w:val="Heading3"/>
        <w:ind w:left="0" w:firstLine="0"/>
        <w:jc w:val="left"/>
        <w:rPr>
          <w:sz w:val="22"/>
          <w:szCs w:val="22"/>
        </w:rPr>
      </w:pPr>
    </w:p>
    <w:sectPr w:rsidR="00833F94" w:rsidRPr="00CA28CA">
      <w:footerReference w:type="default" r:id="rId7"/>
      <w:endnotePr>
        <w:numFmt w:val="decimal"/>
      </w:endnotePr>
      <w:type w:val="continuous"/>
      <w:pgSz w:w="12240" w:h="15840"/>
      <w:pgMar w:top="1080" w:right="1440" w:bottom="1080" w:left="2139"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8992" w14:textId="77777777" w:rsidR="009163FB" w:rsidRDefault="009163FB">
      <w:r>
        <w:separator/>
      </w:r>
    </w:p>
  </w:endnote>
  <w:endnote w:type="continuationSeparator" w:id="0">
    <w:p w14:paraId="375E5B99" w14:textId="77777777" w:rsidR="009163FB" w:rsidRDefault="0091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51B3" w14:textId="77777777" w:rsidR="00833F94" w:rsidRDefault="00833F94">
    <w:pPr>
      <w:widowControl w:val="0"/>
      <w:spacing w:line="240" w:lineRule="exact"/>
      <w:ind w:left="-720"/>
      <w:rPr>
        <w:sz w:val="24"/>
      </w:rPr>
    </w:pPr>
  </w:p>
  <w:p w14:paraId="304D2FAD" w14:textId="77777777" w:rsidR="00833F94" w:rsidRDefault="00833F94">
    <w:pPr>
      <w:widowControl w:val="0"/>
      <w:tabs>
        <w:tab w:val="center" w:pos="4680"/>
      </w:tabs>
      <w:spacing w:line="360" w:lineRule="auto"/>
      <w:ind w:left="-720"/>
      <w:jc w:val="center"/>
    </w:pPr>
    <w:r>
      <w:rPr>
        <w:b/>
      </w:rPr>
      <w:t>LICENSING AGREEMENT</w:t>
    </w:r>
  </w:p>
  <w:p w14:paraId="1C2ABCB1" w14:textId="77777777" w:rsidR="00833F94" w:rsidRDefault="00833F94">
    <w:pPr>
      <w:widowControl w:val="0"/>
      <w:spacing w:line="360" w:lineRule="auto"/>
      <w:ind w:left="-720"/>
      <w:jc w:val="center"/>
    </w:pPr>
    <w:r>
      <w:t xml:space="preserve">Page </w:t>
    </w:r>
    <w:r>
      <w:fldChar w:fldCharType="begin"/>
    </w:r>
    <w:r>
      <w:instrText>PAGE</w:instrText>
    </w:r>
    <w:r>
      <w:fldChar w:fldCharType="separate"/>
    </w:r>
    <w:r w:rsidR="00CA28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5E22" w14:textId="77777777" w:rsidR="009163FB" w:rsidRDefault="009163FB">
      <w:r>
        <w:separator/>
      </w:r>
    </w:p>
  </w:footnote>
  <w:footnote w:type="continuationSeparator" w:id="0">
    <w:p w14:paraId="229704C4" w14:textId="77777777" w:rsidR="009163FB" w:rsidRDefault="0091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AA3"/>
    <w:multiLevelType w:val="multilevel"/>
    <w:tmpl w:val="16D2D9E8"/>
    <w:lvl w:ilvl="0">
      <w:start w:val="1"/>
      <w:numFmt w:val="lowerLetter"/>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0E0C1751"/>
    <w:multiLevelType w:val="singleLevel"/>
    <w:tmpl w:val="DCD43C62"/>
    <w:lvl w:ilvl="0">
      <w:start w:val="1"/>
      <w:numFmt w:val="decimal"/>
      <w:lvlText w:val="%1. "/>
      <w:legacy w:legacy="1" w:legacySpace="120" w:legacyIndent="360"/>
      <w:lvlJc w:val="left"/>
      <w:pPr>
        <w:ind w:left="360" w:hanging="360"/>
      </w:pPr>
    </w:lvl>
  </w:abstractNum>
  <w:abstractNum w:abstractNumId="2" w15:restartNumberingAfterBreak="0">
    <w:nsid w:val="25D23095"/>
    <w:multiLevelType w:val="singleLevel"/>
    <w:tmpl w:val="DCD43C62"/>
    <w:lvl w:ilvl="0">
      <w:start w:val="1"/>
      <w:numFmt w:val="decimal"/>
      <w:lvlText w:val="%1. "/>
      <w:legacy w:legacy="1" w:legacySpace="120" w:legacyIndent="360"/>
      <w:lvlJc w:val="left"/>
      <w:pPr>
        <w:ind w:left="360" w:hanging="360"/>
      </w:pPr>
    </w:lvl>
  </w:abstractNum>
  <w:abstractNum w:abstractNumId="3" w15:restartNumberingAfterBreak="0">
    <w:nsid w:val="3F637B81"/>
    <w:multiLevelType w:val="hybridMultilevel"/>
    <w:tmpl w:val="BDAE70E6"/>
    <w:lvl w:ilvl="0" w:tplc="B90C7352">
      <w:start w:val="16"/>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D712CD"/>
    <w:multiLevelType w:val="multilevel"/>
    <w:tmpl w:val="5350AC9E"/>
    <w:lvl w:ilvl="0">
      <w:start w:val="10"/>
      <w:numFmt w:val="decimal"/>
      <w:lvlText w:val="%1"/>
      <w:legacy w:legacy="1" w:legacySpace="120" w:legacyIndent="540"/>
      <w:lvlJc w:val="left"/>
      <w:pPr>
        <w:ind w:left="540" w:hanging="540"/>
      </w:pPr>
    </w:lvl>
    <w:lvl w:ilvl="1">
      <w:start w:val="1"/>
      <w:numFmt w:val="decimal"/>
      <w:lvlText w:val="%1.%2"/>
      <w:legacy w:legacy="1" w:legacySpace="120" w:legacyIndent="540"/>
      <w:lvlJc w:val="left"/>
      <w:pPr>
        <w:ind w:left="1080" w:hanging="540"/>
      </w:pPr>
    </w:lvl>
    <w:lvl w:ilvl="2">
      <w:start w:val="1"/>
      <w:numFmt w:val="decimal"/>
      <w:lvlText w:val="%1.%2.%3"/>
      <w:legacy w:legacy="1" w:legacySpace="120" w:legacyIndent="720"/>
      <w:lvlJc w:val="left"/>
      <w:pPr>
        <w:ind w:left="1800" w:hanging="720"/>
      </w:pPr>
    </w:lvl>
    <w:lvl w:ilvl="3">
      <w:start w:val="1"/>
      <w:numFmt w:val="decimal"/>
      <w:lvlText w:val="%1.%2.%3.%4"/>
      <w:legacy w:legacy="1" w:legacySpace="120" w:legacyIndent="720"/>
      <w:lvlJc w:val="left"/>
      <w:pPr>
        <w:ind w:left="2520" w:hanging="720"/>
      </w:pPr>
    </w:lvl>
    <w:lvl w:ilvl="4">
      <w:start w:val="1"/>
      <w:numFmt w:val="decimal"/>
      <w:lvlText w:val="%1.%2.%3.%4.%5"/>
      <w:legacy w:legacy="1" w:legacySpace="120" w:legacyIndent="1080"/>
      <w:lvlJc w:val="left"/>
      <w:pPr>
        <w:ind w:left="3600" w:hanging="108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440"/>
      <w:lvlJc w:val="left"/>
      <w:pPr>
        <w:ind w:left="6120" w:hanging="1440"/>
      </w:pPr>
    </w:lvl>
    <w:lvl w:ilvl="7">
      <w:start w:val="1"/>
      <w:numFmt w:val="decimal"/>
      <w:lvlText w:val="%1.%2.%3.%4.%5.%6.%7.%8"/>
      <w:legacy w:legacy="1" w:legacySpace="120" w:legacyIndent="1440"/>
      <w:lvlJc w:val="left"/>
      <w:pPr>
        <w:ind w:left="7560" w:hanging="1440"/>
      </w:pPr>
    </w:lvl>
    <w:lvl w:ilvl="8">
      <w:start w:val="1"/>
      <w:numFmt w:val="decimal"/>
      <w:lvlText w:val="%1.%2.%3.%4.%5.%6.%7.%8.%9"/>
      <w:legacy w:legacy="1" w:legacySpace="120" w:legacyIndent="1800"/>
      <w:lvlJc w:val="left"/>
      <w:pPr>
        <w:ind w:left="9360" w:hanging="1800"/>
      </w:pPr>
    </w:lvl>
  </w:abstractNum>
  <w:abstractNum w:abstractNumId="5" w15:restartNumberingAfterBreak="0">
    <w:nsid w:val="4A310978"/>
    <w:multiLevelType w:val="singleLevel"/>
    <w:tmpl w:val="E5605082"/>
    <w:lvl w:ilvl="0">
      <w:start w:val="1"/>
      <w:numFmt w:val="decimal"/>
      <w:lvlText w:val="%1. "/>
      <w:legacy w:legacy="1" w:legacySpace="120" w:legacyIndent="360"/>
      <w:lvlJc w:val="left"/>
      <w:pPr>
        <w:ind w:left="360" w:hanging="360"/>
      </w:pPr>
      <w:rPr>
        <w:b/>
      </w:rPr>
    </w:lvl>
  </w:abstractNum>
  <w:abstractNum w:abstractNumId="6" w15:restartNumberingAfterBreak="0">
    <w:nsid w:val="51823D68"/>
    <w:multiLevelType w:val="hybridMultilevel"/>
    <w:tmpl w:val="F67A36E0"/>
    <w:lvl w:ilvl="0" w:tplc="04090019">
      <w:start w:val="1"/>
      <w:numFmt w:val="lowerLetter"/>
      <w:lvlText w:val="%1."/>
      <w:lvlJc w:val="left"/>
      <w:pPr>
        <w:ind w:left="900" w:hanging="360"/>
      </w:pPr>
      <w:rPr>
        <w:rFonts w:hint="default"/>
        <w:u w:val="none"/>
      </w:rPr>
    </w:lvl>
    <w:lvl w:ilvl="1" w:tplc="A3D47FB4">
      <w:start w:val="1"/>
      <w:numFmt w:val="lowerLetter"/>
      <w:lvlText w:val="%2."/>
      <w:lvlJc w:val="left"/>
      <w:pPr>
        <w:ind w:left="1620"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BAA4C37"/>
    <w:multiLevelType w:val="multilevel"/>
    <w:tmpl w:val="8740325A"/>
    <w:lvl w:ilvl="0">
      <w:start w:val="10"/>
      <w:numFmt w:val="decimal"/>
      <w:lvlText w:val="%1"/>
      <w:legacy w:legacy="1" w:legacySpace="120" w:legacyIndent="540"/>
      <w:lvlJc w:val="left"/>
      <w:pPr>
        <w:ind w:left="540" w:hanging="540"/>
      </w:pPr>
    </w:lvl>
    <w:lvl w:ilvl="1">
      <w:start w:val="1"/>
      <w:numFmt w:val="lowerLetter"/>
      <w:lvlText w:val="%2."/>
      <w:legacy w:legacy="1" w:legacySpace="120" w:legacyIndent="540"/>
      <w:lvlJc w:val="left"/>
      <w:pPr>
        <w:ind w:left="1080" w:hanging="540"/>
      </w:pPr>
      <w:rPr>
        <w:rFonts w:ascii="Times New Roman" w:eastAsia="Times New Roman" w:hAnsi="Times New Roman" w:cs="Times New Roman"/>
        <w:b/>
      </w:rPr>
    </w:lvl>
    <w:lvl w:ilvl="2">
      <w:start w:val="1"/>
      <w:numFmt w:val="decimal"/>
      <w:lvlText w:val="%1.%2.%3"/>
      <w:legacy w:legacy="1" w:legacySpace="120" w:legacyIndent="720"/>
      <w:lvlJc w:val="left"/>
      <w:pPr>
        <w:ind w:left="1800" w:hanging="720"/>
      </w:pPr>
    </w:lvl>
    <w:lvl w:ilvl="3">
      <w:start w:val="1"/>
      <w:numFmt w:val="decimal"/>
      <w:lvlText w:val="%1.%2.%3.%4"/>
      <w:legacy w:legacy="1" w:legacySpace="120" w:legacyIndent="720"/>
      <w:lvlJc w:val="left"/>
      <w:pPr>
        <w:ind w:left="2520" w:hanging="720"/>
      </w:pPr>
    </w:lvl>
    <w:lvl w:ilvl="4">
      <w:start w:val="1"/>
      <w:numFmt w:val="decimal"/>
      <w:lvlText w:val="%1.%2.%3.%4.%5"/>
      <w:legacy w:legacy="1" w:legacySpace="120" w:legacyIndent="1080"/>
      <w:lvlJc w:val="left"/>
      <w:pPr>
        <w:ind w:left="3600" w:hanging="108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440"/>
      <w:lvlJc w:val="left"/>
      <w:pPr>
        <w:ind w:left="6120" w:hanging="1440"/>
      </w:pPr>
    </w:lvl>
    <w:lvl w:ilvl="7">
      <w:start w:val="1"/>
      <w:numFmt w:val="decimal"/>
      <w:lvlText w:val="%1.%2.%3.%4.%5.%6.%7.%8"/>
      <w:legacy w:legacy="1" w:legacySpace="120" w:legacyIndent="1440"/>
      <w:lvlJc w:val="left"/>
      <w:pPr>
        <w:ind w:left="7560" w:hanging="1440"/>
      </w:pPr>
    </w:lvl>
    <w:lvl w:ilvl="8">
      <w:start w:val="1"/>
      <w:numFmt w:val="decimal"/>
      <w:lvlText w:val="%1.%2.%3.%4.%5.%6.%7.%8.%9"/>
      <w:legacy w:legacy="1" w:legacySpace="120" w:legacyIndent="1800"/>
      <w:lvlJc w:val="left"/>
      <w:pPr>
        <w:ind w:left="9360" w:hanging="1800"/>
      </w:pPr>
    </w:lvl>
  </w:abstractNum>
  <w:abstractNum w:abstractNumId="8" w15:restartNumberingAfterBreak="0">
    <w:nsid w:val="68A9754F"/>
    <w:multiLevelType w:val="multilevel"/>
    <w:tmpl w:val="5350AC9E"/>
    <w:lvl w:ilvl="0">
      <w:start w:val="10"/>
      <w:numFmt w:val="decimal"/>
      <w:lvlText w:val="%1"/>
      <w:legacy w:legacy="1" w:legacySpace="120" w:legacyIndent="540"/>
      <w:lvlJc w:val="left"/>
      <w:pPr>
        <w:ind w:left="540" w:hanging="540"/>
      </w:pPr>
    </w:lvl>
    <w:lvl w:ilvl="1">
      <w:start w:val="1"/>
      <w:numFmt w:val="decimal"/>
      <w:lvlText w:val="%1.%2"/>
      <w:legacy w:legacy="1" w:legacySpace="120" w:legacyIndent="540"/>
      <w:lvlJc w:val="left"/>
      <w:pPr>
        <w:ind w:left="1080" w:hanging="540"/>
      </w:pPr>
    </w:lvl>
    <w:lvl w:ilvl="2">
      <w:start w:val="1"/>
      <w:numFmt w:val="decimal"/>
      <w:lvlText w:val="%1.%2.%3"/>
      <w:legacy w:legacy="1" w:legacySpace="120" w:legacyIndent="720"/>
      <w:lvlJc w:val="left"/>
      <w:pPr>
        <w:ind w:left="1800" w:hanging="720"/>
      </w:pPr>
    </w:lvl>
    <w:lvl w:ilvl="3">
      <w:start w:val="1"/>
      <w:numFmt w:val="decimal"/>
      <w:lvlText w:val="%1.%2.%3.%4"/>
      <w:legacy w:legacy="1" w:legacySpace="120" w:legacyIndent="720"/>
      <w:lvlJc w:val="left"/>
      <w:pPr>
        <w:ind w:left="2520" w:hanging="720"/>
      </w:pPr>
    </w:lvl>
    <w:lvl w:ilvl="4">
      <w:start w:val="1"/>
      <w:numFmt w:val="decimal"/>
      <w:lvlText w:val="%1.%2.%3.%4.%5"/>
      <w:legacy w:legacy="1" w:legacySpace="120" w:legacyIndent="1080"/>
      <w:lvlJc w:val="left"/>
      <w:pPr>
        <w:ind w:left="3600" w:hanging="108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440"/>
      <w:lvlJc w:val="left"/>
      <w:pPr>
        <w:ind w:left="6120" w:hanging="1440"/>
      </w:pPr>
    </w:lvl>
    <w:lvl w:ilvl="7">
      <w:start w:val="1"/>
      <w:numFmt w:val="decimal"/>
      <w:lvlText w:val="%1.%2.%3.%4.%5.%6.%7.%8"/>
      <w:legacy w:legacy="1" w:legacySpace="120" w:legacyIndent="1440"/>
      <w:lvlJc w:val="left"/>
      <w:pPr>
        <w:ind w:left="7560" w:hanging="1440"/>
      </w:pPr>
    </w:lvl>
    <w:lvl w:ilvl="8">
      <w:start w:val="1"/>
      <w:numFmt w:val="decimal"/>
      <w:lvlText w:val="%1.%2.%3.%4.%5.%6.%7.%8.%9"/>
      <w:legacy w:legacy="1" w:legacySpace="120" w:legacyIndent="1800"/>
      <w:lvlJc w:val="left"/>
      <w:pPr>
        <w:ind w:left="9360" w:hanging="1800"/>
      </w:pPr>
    </w:lvl>
  </w:abstractNum>
  <w:abstractNum w:abstractNumId="9" w15:restartNumberingAfterBreak="0">
    <w:nsid w:val="6B5973C9"/>
    <w:multiLevelType w:val="multilevel"/>
    <w:tmpl w:val="00A07392"/>
    <w:lvl w:ilvl="0">
      <w:start w:val="10"/>
      <w:numFmt w:val="decimal"/>
      <w:lvlText w:val="%1"/>
      <w:legacy w:legacy="1" w:legacySpace="120" w:legacyIndent="540"/>
      <w:lvlJc w:val="left"/>
      <w:pPr>
        <w:ind w:left="540" w:hanging="540"/>
      </w:pPr>
    </w:lvl>
    <w:lvl w:ilvl="1">
      <w:start w:val="1"/>
      <w:numFmt w:val="lowerLetter"/>
      <w:lvlText w:val="%2."/>
      <w:legacy w:legacy="1" w:legacySpace="120" w:legacyIndent="540"/>
      <w:lvlJc w:val="left"/>
      <w:pPr>
        <w:ind w:left="1080" w:hanging="540"/>
      </w:pPr>
      <w:rPr>
        <w:rFonts w:ascii="Times New Roman" w:eastAsia="Times New Roman" w:hAnsi="Times New Roman" w:cs="Times New Roman"/>
      </w:rPr>
    </w:lvl>
    <w:lvl w:ilvl="2">
      <w:start w:val="1"/>
      <w:numFmt w:val="decimal"/>
      <w:lvlText w:val="%1.%2.%3"/>
      <w:legacy w:legacy="1" w:legacySpace="120" w:legacyIndent="720"/>
      <w:lvlJc w:val="left"/>
      <w:pPr>
        <w:ind w:left="1800" w:hanging="720"/>
      </w:pPr>
    </w:lvl>
    <w:lvl w:ilvl="3">
      <w:start w:val="1"/>
      <w:numFmt w:val="decimal"/>
      <w:lvlText w:val="%1.%2.%3.%4"/>
      <w:legacy w:legacy="1" w:legacySpace="120" w:legacyIndent="720"/>
      <w:lvlJc w:val="left"/>
      <w:pPr>
        <w:ind w:left="2520" w:hanging="720"/>
      </w:pPr>
    </w:lvl>
    <w:lvl w:ilvl="4">
      <w:start w:val="1"/>
      <w:numFmt w:val="decimal"/>
      <w:lvlText w:val="%1.%2.%3.%4.%5"/>
      <w:legacy w:legacy="1" w:legacySpace="120" w:legacyIndent="1080"/>
      <w:lvlJc w:val="left"/>
      <w:pPr>
        <w:ind w:left="3600" w:hanging="1080"/>
      </w:pPr>
    </w:lvl>
    <w:lvl w:ilvl="5">
      <w:start w:val="1"/>
      <w:numFmt w:val="decimal"/>
      <w:lvlText w:val="%1.%2.%3.%4.%5.%6"/>
      <w:legacy w:legacy="1" w:legacySpace="120" w:legacyIndent="1080"/>
      <w:lvlJc w:val="left"/>
      <w:pPr>
        <w:ind w:left="4680" w:hanging="1080"/>
      </w:pPr>
    </w:lvl>
    <w:lvl w:ilvl="6">
      <w:start w:val="1"/>
      <w:numFmt w:val="decimal"/>
      <w:lvlText w:val="%1.%2.%3.%4.%5.%6.%7"/>
      <w:legacy w:legacy="1" w:legacySpace="120" w:legacyIndent="1440"/>
      <w:lvlJc w:val="left"/>
      <w:pPr>
        <w:ind w:left="6120" w:hanging="1440"/>
      </w:pPr>
    </w:lvl>
    <w:lvl w:ilvl="7">
      <w:start w:val="1"/>
      <w:numFmt w:val="decimal"/>
      <w:lvlText w:val="%1.%2.%3.%4.%5.%6.%7.%8"/>
      <w:legacy w:legacy="1" w:legacySpace="120" w:legacyIndent="1440"/>
      <w:lvlJc w:val="left"/>
      <w:pPr>
        <w:ind w:left="7560" w:hanging="1440"/>
      </w:pPr>
    </w:lvl>
    <w:lvl w:ilvl="8">
      <w:start w:val="1"/>
      <w:numFmt w:val="decimal"/>
      <w:lvlText w:val="%1.%2.%3.%4.%5.%6.%7.%8.%9"/>
      <w:legacy w:legacy="1" w:legacySpace="120" w:legacyIndent="1800"/>
      <w:lvlJc w:val="left"/>
      <w:pPr>
        <w:ind w:left="9360" w:hanging="1800"/>
      </w:pPr>
    </w:lvl>
  </w:abstractNum>
  <w:abstractNum w:abstractNumId="10" w15:restartNumberingAfterBreak="0">
    <w:nsid w:val="6FBB3094"/>
    <w:multiLevelType w:val="singleLevel"/>
    <w:tmpl w:val="DCD43C62"/>
    <w:lvl w:ilvl="0">
      <w:start w:val="1"/>
      <w:numFmt w:val="decimal"/>
      <w:lvlText w:val="%1. "/>
      <w:legacy w:legacy="1" w:legacySpace="120" w:legacyIndent="360"/>
      <w:lvlJc w:val="left"/>
      <w:pPr>
        <w:ind w:left="360" w:hanging="360"/>
      </w:pPr>
    </w:lvl>
  </w:abstractNum>
  <w:abstractNum w:abstractNumId="11" w15:restartNumberingAfterBreak="0">
    <w:nsid w:val="737A5B6F"/>
    <w:multiLevelType w:val="singleLevel"/>
    <w:tmpl w:val="18EA2CE6"/>
    <w:lvl w:ilvl="0">
      <w:start w:val="1"/>
      <w:numFmt w:val="lowerLetter"/>
      <w:lvlText w:val="%1."/>
      <w:legacy w:legacy="1" w:legacySpace="120" w:legacyIndent="360"/>
      <w:lvlJc w:val="left"/>
      <w:pPr>
        <w:ind w:left="720" w:hanging="360"/>
      </w:pPr>
      <w:rPr>
        <w:b/>
      </w:rPr>
    </w:lvl>
  </w:abstractNum>
  <w:num w:numId="1" w16cid:durableId="118233124">
    <w:abstractNumId w:val="5"/>
  </w:num>
  <w:num w:numId="2" w16cid:durableId="833910829">
    <w:abstractNumId w:val="8"/>
  </w:num>
  <w:num w:numId="3" w16cid:durableId="134179632">
    <w:abstractNumId w:val="10"/>
  </w:num>
  <w:num w:numId="4" w16cid:durableId="2083486684">
    <w:abstractNumId w:val="4"/>
  </w:num>
  <w:num w:numId="5" w16cid:durableId="484052849">
    <w:abstractNumId w:val="1"/>
  </w:num>
  <w:num w:numId="6" w16cid:durableId="406926491">
    <w:abstractNumId w:val="7"/>
  </w:num>
  <w:num w:numId="7" w16cid:durableId="1574464401">
    <w:abstractNumId w:val="2"/>
  </w:num>
  <w:num w:numId="8" w16cid:durableId="780682147">
    <w:abstractNumId w:val="11"/>
  </w:num>
  <w:num w:numId="9" w16cid:durableId="307635209">
    <w:abstractNumId w:val="6"/>
  </w:num>
  <w:num w:numId="10" w16cid:durableId="375080468">
    <w:abstractNumId w:val="0"/>
  </w:num>
  <w:num w:numId="11" w16cid:durableId="1770807920">
    <w:abstractNumId w:val="9"/>
  </w:num>
  <w:num w:numId="12" w16cid:durableId="209003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71"/>
    <w:rsid w:val="00072817"/>
    <w:rsid w:val="000A1300"/>
    <w:rsid w:val="000D47BD"/>
    <w:rsid w:val="001376D5"/>
    <w:rsid w:val="001E727E"/>
    <w:rsid w:val="00274971"/>
    <w:rsid w:val="0029132B"/>
    <w:rsid w:val="002E6C9D"/>
    <w:rsid w:val="00357659"/>
    <w:rsid w:val="005D4BF9"/>
    <w:rsid w:val="006247CA"/>
    <w:rsid w:val="007A5114"/>
    <w:rsid w:val="00833F94"/>
    <w:rsid w:val="00894073"/>
    <w:rsid w:val="009163FB"/>
    <w:rsid w:val="00B936CB"/>
    <w:rsid w:val="00C534FE"/>
    <w:rsid w:val="00CA28CA"/>
    <w:rsid w:val="00DF7528"/>
    <w:rsid w:val="00EE7669"/>
    <w:rsid w:val="00FF6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C04395"/>
  <w14:defaultImageDpi w14:val="300"/>
  <w15:docId w15:val="{EBE86931-917E-6B4A-81C6-F8AA390E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outlineLvl w:val="0"/>
    </w:pPr>
    <w:rPr>
      <w:b/>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paragraph" w:styleId="Heading3">
    <w:name w:val="heading 3"/>
    <w:basedOn w:val="Normal"/>
    <w:next w:val="Normal"/>
    <w:qFormat/>
    <w:pPr>
      <w:keepNext/>
      <w:widowControl w:val="0"/>
      <w:tabs>
        <w:tab w:val="left" w:pos="360"/>
      </w:tabs>
      <w:ind w:left="360" w:hanging="360"/>
      <w:jc w:val="center"/>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qFormat/>
    <w:pPr>
      <w:widowControl w:val="0"/>
      <w:jc w:val="center"/>
    </w:pPr>
    <w:rPr>
      <w:b/>
      <w:sz w:val="24"/>
      <w:u w:val="single"/>
    </w:rPr>
  </w:style>
  <w:style w:type="paragraph" w:styleId="BodyText2">
    <w:name w:val="Body Text 2"/>
    <w:basedOn w:val="Normal"/>
    <w:pPr>
      <w:widowControl w:val="0"/>
      <w:tabs>
        <w:tab w:val="left" w:pos="540"/>
      </w:tabs>
      <w:ind w:left="540"/>
    </w:pPr>
    <w:rPr>
      <w:sz w:val="24"/>
    </w:rPr>
  </w:style>
  <w:style w:type="paragraph" w:styleId="ListParagraph">
    <w:name w:val="List Paragraph"/>
    <w:basedOn w:val="Normal"/>
    <w:uiPriority w:val="34"/>
    <w:qFormat/>
    <w:rsid w:val="0083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_CONSIGNMENT &amp; REPRESENTATION AGREEMENT</vt:lpstr>
    </vt:vector>
  </TitlesOfParts>
  <Company>Sarah S. Conley, Attorney at Law</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_CONSIGNMENT &amp; REPRESENTATION AGREEMENT</dc:title>
  <dc:subject/>
  <dc:creator>Sarah S. Conley</dc:creator>
  <cp:keywords/>
  <dc:description/>
  <cp:lastModifiedBy>Sarah Conley Odenkirk</cp:lastModifiedBy>
  <cp:revision>10</cp:revision>
  <cp:lastPrinted>1997-07-31T15:56:00Z</cp:lastPrinted>
  <dcterms:created xsi:type="dcterms:W3CDTF">2025-11-25T22:32:00Z</dcterms:created>
  <dcterms:modified xsi:type="dcterms:W3CDTF">2025-11-25T23:14:00Z</dcterms:modified>
</cp:coreProperties>
</file>