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508AC1" w14:textId="77777777" w:rsidR="007543AB" w:rsidRDefault="00712E2A">
      <w:pPr>
        <w:jc w:val="center"/>
        <w:rPr>
          <w:szCs w:val="20"/>
        </w:rPr>
      </w:pPr>
      <w:r>
        <w:rPr>
          <w:noProof/>
          <w:szCs w:val="20"/>
        </w:rPr>
        <w:drawing>
          <wp:inline distT="0" distB="0" distL="0" distR="0" wp14:anchorId="7E39D20A" wp14:editId="0B3BB60F">
            <wp:extent cx="5946140" cy="1537970"/>
            <wp:effectExtent l="0" t="0" r="0" b="5080"/>
            <wp:docPr id="1" name="Picture 1" descr="letter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 he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6140" cy="1537970"/>
                    </a:xfrm>
                    <a:prstGeom prst="rect">
                      <a:avLst/>
                    </a:prstGeom>
                    <a:noFill/>
                    <a:ln>
                      <a:noFill/>
                    </a:ln>
                  </pic:spPr>
                </pic:pic>
              </a:graphicData>
            </a:graphic>
          </wp:inline>
        </w:drawing>
      </w:r>
    </w:p>
    <w:p w14:paraId="42E7C662" w14:textId="77777777" w:rsidR="007543AB" w:rsidRPr="00286BBB" w:rsidRDefault="005400A9" w:rsidP="0037778E">
      <w:pPr>
        <w:jc w:val="center"/>
        <w:rPr>
          <w:rFonts w:ascii="Century Gothic" w:hAnsi="Century Gothic"/>
          <w:b/>
          <w:bCs/>
          <w:sz w:val="22"/>
          <w:szCs w:val="22"/>
        </w:rPr>
      </w:pPr>
      <w:r>
        <w:rPr>
          <w:rFonts w:ascii="Century Gothic" w:hAnsi="Century Gothic"/>
          <w:b/>
          <w:bCs/>
          <w:sz w:val="22"/>
          <w:szCs w:val="22"/>
        </w:rPr>
        <w:t xml:space="preserve">407 Galisteo </w:t>
      </w:r>
      <w:proofErr w:type="gramStart"/>
      <w:r>
        <w:rPr>
          <w:rFonts w:ascii="Century Gothic" w:hAnsi="Century Gothic"/>
          <w:b/>
          <w:bCs/>
          <w:sz w:val="22"/>
          <w:szCs w:val="22"/>
        </w:rPr>
        <w:t>Suite</w:t>
      </w:r>
      <w:proofErr w:type="gramEnd"/>
      <w:r>
        <w:rPr>
          <w:rFonts w:ascii="Century Gothic" w:hAnsi="Century Gothic"/>
          <w:b/>
          <w:bCs/>
          <w:sz w:val="22"/>
          <w:szCs w:val="22"/>
        </w:rPr>
        <w:t xml:space="preserve"> 270, Santa Fe, NM  87501</w:t>
      </w:r>
    </w:p>
    <w:p w14:paraId="50B28740" w14:textId="77777777" w:rsidR="007543AB" w:rsidRPr="00286BBB" w:rsidRDefault="007543AB">
      <w:pPr>
        <w:jc w:val="center"/>
        <w:rPr>
          <w:rFonts w:ascii="Century Gothic" w:hAnsi="Century Gothic"/>
          <w:b/>
          <w:bCs/>
          <w:sz w:val="22"/>
          <w:szCs w:val="22"/>
        </w:rPr>
      </w:pPr>
      <w:r>
        <w:rPr>
          <w:rFonts w:ascii="Century Gothic" w:hAnsi="Century Gothic"/>
          <w:b/>
          <w:bCs/>
          <w:sz w:val="22"/>
          <w:szCs w:val="22"/>
        </w:rPr>
        <w:t>Tel:  505.827.6490 • 1.</w:t>
      </w:r>
      <w:r w:rsidRPr="00286BBB">
        <w:rPr>
          <w:rFonts w:ascii="Century Gothic" w:hAnsi="Century Gothic"/>
          <w:b/>
          <w:bCs/>
          <w:sz w:val="22"/>
          <w:szCs w:val="22"/>
        </w:rPr>
        <w:t>800</w:t>
      </w:r>
      <w:r>
        <w:rPr>
          <w:rFonts w:ascii="Century Gothic" w:hAnsi="Century Gothic"/>
          <w:b/>
          <w:bCs/>
          <w:sz w:val="22"/>
          <w:szCs w:val="22"/>
        </w:rPr>
        <w:t>.</w:t>
      </w:r>
      <w:r w:rsidRPr="00286BBB">
        <w:rPr>
          <w:rFonts w:ascii="Century Gothic" w:hAnsi="Century Gothic"/>
          <w:b/>
          <w:bCs/>
          <w:sz w:val="22"/>
          <w:szCs w:val="22"/>
        </w:rPr>
        <w:t>879</w:t>
      </w:r>
      <w:r>
        <w:rPr>
          <w:rFonts w:ascii="Century Gothic" w:hAnsi="Century Gothic"/>
          <w:b/>
          <w:bCs/>
          <w:sz w:val="22"/>
          <w:szCs w:val="22"/>
        </w:rPr>
        <w:t>.</w:t>
      </w:r>
      <w:r w:rsidRPr="00286BBB">
        <w:rPr>
          <w:rFonts w:ascii="Century Gothic" w:hAnsi="Century Gothic"/>
          <w:b/>
          <w:bCs/>
          <w:sz w:val="22"/>
          <w:szCs w:val="22"/>
        </w:rPr>
        <w:t>4278</w:t>
      </w:r>
      <w:r>
        <w:rPr>
          <w:rFonts w:ascii="Century Gothic" w:hAnsi="Century Gothic"/>
          <w:b/>
          <w:bCs/>
          <w:sz w:val="22"/>
          <w:szCs w:val="22"/>
        </w:rPr>
        <w:t xml:space="preserve"> (In State) • Fax: 505.827.6043</w:t>
      </w:r>
    </w:p>
    <w:p w14:paraId="6BFB806F" w14:textId="77777777" w:rsidR="007543AB" w:rsidRPr="00286BBB" w:rsidRDefault="007543AB">
      <w:pPr>
        <w:jc w:val="center"/>
        <w:rPr>
          <w:rFonts w:ascii="Century Gothic" w:hAnsi="Century Gothic"/>
          <w:b/>
          <w:bCs/>
          <w:sz w:val="22"/>
          <w:szCs w:val="22"/>
          <w:u w:val="single"/>
        </w:rPr>
      </w:pPr>
      <w:r w:rsidRPr="00286BBB">
        <w:rPr>
          <w:rFonts w:ascii="Century Gothic" w:hAnsi="Century Gothic"/>
          <w:b/>
          <w:bCs/>
          <w:sz w:val="22"/>
          <w:szCs w:val="22"/>
          <w:u w:val="single"/>
        </w:rPr>
        <w:t>www.nmarts.org</w:t>
      </w:r>
    </w:p>
    <w:p w14:paraId="2A7B0887" w14:textId="77777777" w:rsidR="007543AB" w:rsidRPr="00286BBB" w:rsidRDefault="007543AB">
      <w:pPr>
        <w:jc w:val="center"/>
        <w:rPr>
          <w:rFonts w:ascii="CG Times" w:hAnsi="CG Times"/>
          <w:sz w:val="22"/>
          <w:szCs w:val="22"/>
        </w:rPr>
      </w:pPr>
    </w:p>
    <w:p w14:paraId="4D02F397" w14:textId="77777777" w:rsidR="007543AB" w:rsidRPr="00176665" w:rsidRDefault="007543AB" w:rsidP="00176665">
      <w:pPr>
        <w:pStyle w:val="Heading1"/>
        <w:rPr>
          <w:rFonts w:ascii="Century Gothic" w:hAnsi="Century Gothic"/>
          <w:b/>
          <w:bCs/>
          <w:sz w:val="22"/>
          <w:szCs w:val="22"/>
        </w:rPr>
      </w:pPr>
      <w:r w:rsidRPr="00176665">
        <w:rPr>
          <w:rFonts w:ascii="Century Gothic" w:hAnsi="Century Gothic"/>
          <w:b/>
          <w:sz w:val="22"/>
          <w:szCs w:val="22"/>
        </w:rPr>
        <w:t>Agreement for Outgoing Loan</w:t>
      </w:r>
    </w:p>
    <w:p w14:paraId="0547CBD0" w14:textId="77777777" w:rsidR="007543AB" w:rsidRDefault="007543AB" w:rsidP="00286BBB">
      <w:pPr>
        <w:tabs>
          <w:tab w:val="left" w:leader="underscore" w:pos="9360"/>
        </w:tabs>
        <w:spacing w:line="360" w:lineRule="auto"/>
        <w:jc w:val="both"/>
        <w:rPr>
          <w:rFonts w:ascii="Century Gothic" w:hAnsi="Century Gothic"/>
          <w:sz w:val="22"/>
          <w:szCs w:val="22"/>
        </w:rPr>
      </w:pPr>
    </w:p>
    <w:tbl>
      <w:tblPr>
        <w:tblW w:w="0" w:type="auto"/>
        <w:tblLayout w:type="fixed"/>
        <w:tblLook w:val="01E0" w:firstRow="1" w:lastRow="1" w:firstColumn="1" w:lastColumn="1" w:noHBand="0" w:noVBand="0"/>
      </w:tblPr>
      <w:tblGrid>
        <w:gridCol w:w="1008"/>
        <w:gridCol w:w="180"/>
        <w:gridCol w:w="360"/>
        <w:gridCol w:w="360"/>
        <w:gridCol w:w="360"/>
        <w:gridCol w:w="1980"/>
        <w:gridCol w:w="540"/>
        <w:gridCol w:w="720"/>
        <w:gridCol w:w="3960"/>
      </w:tblGrid>
      <w:tr w:rsidR="007543AB" w:rsidRPr="00013FC8" w14:paraId="3ADB5F73" w14:textId="77777777" w:rsidTr="00493128">
        <w:trPr>
          <w:trHeight w:val="360"/>
        </w:trPr>
        <w:tc>
          <w:tcPr>
            <w:tcW w:w="2268" w:type="dxa"/>
            <w:gridSpan w:val="5"/>
            <w:shd w:val="clear" w:color="auto" w:fill="auto"/>
            <w:vAlign w:val="bottom"/>
          </w:tcPr>
          <w:p w14:paraId="2E62A9E1" w14:textId="77777777" w:rsidR="007543AB" w:rsidRPr="00013FC8" w:rsidRDefault="007543AB" w:rsidP="00D267AE">
            <w:pPr>
              <w:rPr>
                <w:rFonts w:ascii="Century Gothic" w:hAnsi="Century Gothic"/>
                <w:sz w:val="20"/>
                <w:szCs w:val="20"/>
              </w:rPr>
            </w:pPr>
            <w:r w:rsidRPr="00013FC8">
              <w:rPr>
                <w:rFonts w:ascii="Century Gothic" w:hAnsi="Century Gothic"/>
                <w:sz w:val="20"/>
                <w:szCs w:val="20"/>
              </w:rPr>
              <w:t>Borrower Agency:</w:t>
            </w:r>
          </w:p>
        </w:tc>
        <w:tc>
          <w:tcPr>
            <w:tcW w:w="7200" w:type="dxa"/>
            <w:gridSpan w:val="4"/>
            <w:tcBorders>
              <w:bottom w:val="single" w:sz="4" w:space="0" w:color="auto"/>
            </w:tcBorders>
            <w:shd w:val="clear" w:color="auto" w:fill="auto"/>
            <w:vAlign w:val="center"/>
          </w:tcPr>
          <w:p w14:paraId="1A1BE2E0" w14:textId="772390B6" w:rsidR="007543AB" w:rsidRPr="00013FC8" w:rsidRDefault="007543AB" w:rsidP="00013FC8">
            <w:pPr>
              <w:rPr>
                <w:rFonts w:ascii="Century Gothic" w:hAnsi="Century Gothic"/>
                <w:bCs/>
                <w:iCs/>
                <w:sz w:val="20"/>
                <w:szCs w:val="20"/>
              </w:rPr>
            </w:pPr>
          </w:p>
        </w:tc>
      </w:tr>
      <w:tr w:rsidR="007543AB" w:rsidRPr="00013FC8" w14:paraId="5EA0E77B" w14:textId="77777777" w:rsidTr="007C7154">
        <w:trPr>
          <w:trHeight w:val="360"/>
        </w:trPr>
        <w:tc>
          <w:tcPr>
            <w:tcW w:w="4248" w:type="dxa"/>
            <w:gridSpan w:val="6"/>
            <w:shd w:val="clear" w:color="auto" w:fill="auto"/>
            <w:vAlign w:val="bottom"/>
          </w:tcPr>
          <w:p w14:paraId="0CE9A1D6" w14:textId="77777777" w:rsidR="007543AB" w:rsidRPr="00013FC8" w:rsidRDefault="007543AB" w:rsidP="00D267AE">
            <w:pPr>
              <w:rPr>
                <w:rFonts w:ascii="Century Gothic" w:hAnsi="Century Gothic"/>
                <w:sz w:val="20"/>
                <w:szCs w:val="20"/>
              </w:rPr>
            </w:pPr>
            <w:r w:rsidRPr="00013FC8">
              <w:rPr>
                <w:rFonts w:ascii="Century Gothic" w:hAnsi="Century Gothic"/>
                <w:sz w:val="20"/>
                <w:szCs w:val="20"/>
              </w:rPr>
              <w:t>Agency Representative (Name/Title):</w:t>
            </w:r>
          </w:p>
        </w:tc>
        <w:tc>
          <w:tcPr>
            <w:tcW w:w="5220" w:type="dxa"/>
            <w:gridSpan w:val="3"/>
            <w:tcBorders>
              <w:bottom w:val="single" w:sz="4" w:space="0" w:color="auto"/>
            </w:tcBorders>
            <w:shd w:val="clear" w:color="auto" w:fill="auto"/>
            <w:vAlign w:val="center"/>
          </w:tcPr>
          <w:p w14:paraId="79F24729" w14:textId="2A738F94" w:rsidR="007543AB" w:rsidRPr="001F4D67" w:rsidRDefault="007543AB" w:rsidP="006033A5">
            <w:pPr>
              <w:rPr>
                <w:rFonts w:ascii="Century Gothic" w:hAnsi="Century Gothic"/>
                <w:bCs/>
                <w:iCs/>
                <w:sz w:val="20"/>
                <w:szCs w:val="20"/>
              </w:rPr>
            </w:pPr>
          </w:p>
        </w:tc>
      </w:tr>
      <w:tr w:rsidR="007543AB" w:rsidRPr="00013FC8" w14:paraId="00386CC6" w14:textId="77777777" w:rsidTr="00493128">
        <w:trPr>
          <w:trHeight w:val="360"/>
        </w:trPr>
        <w:tc>
          <w:tcPr>
            <w:tcW w:w="1188" w:type="dxa"/>
            <w:gridSpan w:val="2"/>
            <w:shd w:val="clear" w:color="auto" w:fill="auto"/>
            <w:vAlign w:val="bottom"/>
          </w:tcPr>
          <w:p w14:paraId="5DDD2FA0" w14:textId="77777777" w:rsidR="007543AB" w:rsidRPr="00013FC8" w:rsidRDefault="007543AB" w:rsidP="00D267AE">
            <w:pPr>
              <w:rPr>
                <w:rFonts w:ascii="Century Gothic" w:hAnsi="Century Gothic"/>
                <w:sz w:val="20"/>
                <w:szCs w:val="20"/>
              </w:rPr>
            </w:pPr>
            <w:r w:rsidRPr="00013FC8">
              <w:rPr>
                <w:rFonts w:ascii="Century Gothic" w:hAnsi="Century Gothic"/>
                <w:sz w:val="20"/>
                <w:szCs w:val="20"/>
              </w:rPr>
              <w:t>Address:</w:t>
            </w:r>
          </w:p>
        </w:tc>
        <w:tc>
          <w:tcPr>
            <w:tcW w:w="8280" w:type="dxa"/>
            <w:gridSpan w:val="7"/>
            <w:tcBorders>
              <w:bottom w:val="single" w:sz="4" w:space="0" w:color="auto"/>
            </w:tcBorders>
            <w:shd w:val="clear" w:color="auto" w:fill="auto"/>
            <w:vAlign w:val="center"/>
          </w:tcPr>
          <w:p w14:paraId="0978F415" w14:textId="2E57E52D" w:rsidR="007543AB" w:rsidRPr="00013FC8" w:rsidRDefault="007543AB" w:rsidP="006033A5">
            <w:pPr>
              <w:rPr>
                <w:rFonts w:ascii="Century Gothic" w:hAnsi="Century Gothic"/>
                <w:bCs/>
                <w:iCs/>
                <w:sz w:val="20"/>
                <w:szCs w:val="20"/>
              </w:rPr>
            </w:pPr>
          </w:p>
        </w:tc>
      </w:tr>
      <w:tr w:rsidR="007543AB" w:rsidRPr="00013FC8" w14:paraId="0B49874C" w14:textId="77777777" w:rsidTr="00493128">
        <w:trPr>
          <w:trHeight w:val="360"/>
        </w:trPr>
        <w:tc>
          <w:tcPr>
            <w:tcW w:w="1908" w:type="dxa"/>
            <w:gridSpan w:val="4"/>
            <w:shd w:val="clear" w:color="auto" w:fill="auto"/>
            <w:vAlign w:val="bottom"/>
          </w:tcPr>
          <w:p w14:paraId="0FB1A2AD" w14:textId="77777777" w:rsidR="007543AB" w:rsidRPr="00013FC8" w:rsidRDefault="007543AB" w:rsidP="00D267AE">
            <w:pPr>
              <w:rPr>
                <w:rFonts w:ascii="Century Gothic" w:hAnsi="Century Gothic"/>
                <w:sz w:val="20"/>
                <w:szCs w:val="20"/>
              </w:rPr>
            </w:pPr>
            <w:r w:rsidRPr="00013FC8">
              <w:rPr>
                <w:rFonts w:ascii="Century Gothic" w:hAnsi="Century Gothic"/>
                <w:sz w:val="20"/>
                <w:szCs w:val="20"/>
              </w:rPr>
              <w:t>City/State/Zip:</w:t>
            </w:r>
          </w:p>
        </w:tc>
        <w:tc>
          <w:tcPr>
            <w:tcW w:w="7560" w:type="dxa"/>
            <w:gridSpan w:val="5"/>
            <w:tcBorders>
              <w:bottom w:val="single" w:sz="4" w:space="0" w:color="auto"/>
            </w:tcBorders>
            <w:shd w:val="clear" w:color="auto" w:fill="auto"/>
            <w:vAlign w:val="center"/>
          </w:tcPr>
          <w:p w14:paraId="2CBA89E9" w14:textId="7CFFC2F7" w:rsidR="007543AB" w:rsidRPr="00013FC8" w:rsidRDefault="007543AB" w:rsidP="00B46A81">
            <w:pPr>
              <w:rPr>
                <w:rFonts w:ascii="Century Gothic" w:hAnsi="Century Gothic"/>
                <w:sz w:val="20"/>
                <w:szCs w:val="20"/>
              </w:rPr>
            </w:pPr>
          </w:p>
        </w:tc>
      </w:tr>
      <w:tr w:rsidR="007543AB" w:rsidRPr="00013FC8" w14:paraId="7BA85DA1" w14:textId="77777777" w:rsidTr="007C7154">
        <w:trPr>
          <w:trHeight w:val="360"/>
        </w:trPr>
        <w:tc>
          <w:tcPr>
            <w:tcW w:w="1548" w:type="dxa"/>
            <w:gridSpan w:val="3"/>
            <w:shd w:val="clear" w:color="auto" w:fill="auto"/>
            <w:vAlign w:val="bottom"/>
          </w:tcPr>
          <w:p w14:paraId="1ED81786" w14:textId="77777777" w:rsidR="007543AB" w:rsidRPr="00013FC8" w:rsidRDefault="007543AB" w:rsidP="00D267AE">
            <w:pPr>
              <w:rPr>
                <w:rFonts w:ascii="Century Gothic" w:hAnsi="Century Gothic"/>
                <w:sz w:val="20"/>
                <w:szCs w:val="20"/>
              </w:rPr>
            </w:pPr>
            <w:r w:rsidRPr="00013FC8">
              <w:rPr>
                <w:rFonts w:ascii="Century Gothic" w:hAnsi="Century Gothic"/>
                <w:sz w:val="20"/>
                <w:szCs w:val="20"/>
              </w:rPr>
              <w:t>Telephone:</w:t>
            </w:r>
          </w:p>
        </w:tc>
        <w:tc>
          <w:tcPr>
            <w:tcW w:w="3240" w:type="dxa"/>
            <w:gridSpan w:val="4"/>
            <w:tcBorders>
              <w:bottom w:val="single" w:sz="4" w:space="0" w:color="auto"/>
            </w:tcBorders>
            <w:shd w:val="clear" w:color="auto" w:fill="auto"/>
            <w:vAlign w:val="center"/>
          </w:tcPr>
          <w:p w14:paraId="630B29E6" w14:textId="7AE772D7" w:rsidR="007543AB" w:rsidRPr="00013FC8" w:rsidRDefault="007543AB" w:rsidP="001460EC">
            <w:pPr>
              <w:rPr>
                <w:rFonts w:ascii="Century Gothic" w:hAnsi="Century Gothic"/>
                <w:bCs/>
                <w:iCs/>
                <w:sz w:val="20"/>
                <w:szCs w:val="20"/>
              </w:rPr>
            </w:pPr>
          </w:p>
        </w:tc>
        <w:tc>
          <w:tcPr>
            <w:tcW w:w="720" w:type="dxa"/>
            <w:shd w:val="clear" w:color="auto" w:fill="auto"/>
            <w:vAlign w:val="bottom"/>
          </w:tcPr>
          <w:p w14:paraId="3E533B90" w14:textId="77777777" w:rsidR="007543AB" w:rsidRPr="00013FC8" w:rsidRDefault="007543AB" w:rsidP="00D267AE">
            <w:pPr>
              <w:rPr>
                <w:rFonts w:ascii="Century Gothic" w:hAnsi="Century Gothic"/>
                <w:sz w:val="20"/>
                <w:szCs w:val="20"/>
              </w:rPr>
            </w:pPr>
            <w:r w:rsidRPr="00013FC8">
              <w:rPr>
                <w:rFonts w:ascii="Century Gothic" w:hAnsi="Century Gothic"/>
                <w:sz w:val="20"/>
                <w:szCs w:val="20"/>
              </w:rPr>
              <w:t>Fax:</w:t>
            </w:r>
          </w:p>
        </w:tc>
        <w:tc>
          <w:tcPr>
            <w:tcW w:w="3960" w:type="dxa"/>
            <w:tcBorders>
              <w:bottom w:val="single" w:sz="4" w:space="0" w:color="auto"/>
            </w:tcBorders>
            <w:shd w:val="clear" w:color="auto" w:fill="auto"/>
            <w:vAlign w:val="center"/>
          </w:tcPr>
          <w:p w14:paraId="1A20E971" w14:textId="56168F73" w:rsidR="007543AB" w:rsidRPr="00013FC8" w:rsidRDefault="007543AB" w:rsidP="00D267AE">
            <w:pPr>
              <w:rPr>
                <w:rFonts w:ascii="Century Gothic" w:hAnsi="Century Gothic"/>
                <w:sz w:val="20"/>
                <w:szCs w:val="20"/>
              </w:rPr>
            </w:pPr>
          </w:p>
        </w:tc>
      </w:tr>
      <w:tr w:rsidR="007543AB" w:rsidRPr="00013FC8" w14:paraId="4D9064EC" w14:textId="77777777" w:rsidTr="005A0E76">
        <w:trPr>
          <w:trHeight w:val="360"/>
        </w:trPr>
        <w:tc>
          <w:tcPr>
            <w:tcW w:w="1008" w:type="dxa"/>
            <w:shd w:val="clear" w:color="auto" w:fill="auto"/>
            <w:vAlign w:val="bottom"/>
          </w:tcPr>
          <w:p w14:paraId="051CD191" w14:textId="77777777" w:rsidR="007543AB" w:rsidRPr="00013FC8" w:rsidRDefault="007543AB" w:rsidP="00D267AE">
            <w:pPr>
              <w:rPr>
                <w:rFonts w:ascii="Century Gothic" w:hAnsi="Century Gothic"/>
                <w:sz w:val="20"/>
                <w:szCs w:val="20"/>
              </w:rPr>
            </w:pPr>
            <w:r w:rsidRPr="00013FC8">
              <w:rPr>
                <w:rFonts w:ascii="Century Gothic" w:hAnsi="Century Gothic"/>
                <w:sz w:val="20"/>
                <w:szCs w:val="20"/>
              </w:rPr>
              <w:t>Email:</w:t>
            </w:r>
          </w:p>
        </w:tc>
        <w:tc>
          <w:tcPr>
            <w:tcW w:w="8460" w:type="dxa"/>
            <w:gridSpan w:val="8"/>
            <w:tcBorders>
              <w:bottom w:val="single" w:sz="4" w:space="0" w:color="auto"/>
            </w:tcBorders>
            <w:shd w:val="clear" w:color="auto" w:fill="auto"/>
            <w:vAlign w:val="center"/>
          </w:tcPr>
          <w:p w14:paraId="3DA066B1" w14:textId="1C2D9EB7" w:rsidR="007543AB" w:rsidRPr="00013FC8" w:rsidRDefault="007543AB" w:rsidP="00A24FB5">
            <w:pPr>
              <w:rPr>
                <w:rFonts w:ascii="Century Gothic" w:hAnsi="Century Gothic"/>
                <w:sz w:val="20"/>
                <w:szCs w:val="20"/>
              </w:rPr>
            </w:pPr>
          </w:p>
        </w:tc>
      </w:tr>
      <w:tr w:rsidR="00B46A81" w:rsidRPr="00013FC8" w14:paraId="39991219" w14:textId="77777777" w:rsidTr="00B46A81">
        <w:trPr>
          <w:trHeight w:val="360"/>
        </w:trPr>
        <w:tc>
          <w:tcPr>
            <w:tcW w:w="1008" w:type="dxa"/>
            <w:shd w:val="clear" w:color="auto" w:fill="auto"/>
            <w:vAlign w:val="bottom"/>
          </w:tcPr>
          <w:p w14:paraId="35EF32B9" w14:textId="77777777" w:rsidR="00B46A81" w:rsidRPr="00013FC8" w:rsidRDefault="00B46A81" w:rsidP="00D267AE">
            <w:pPr>
              <w:rPr>
                <w:rFonts w:ascii="Century Gothic" w:hAnsi="Century Gothic"/>
                <w:sz w:val="20"/>
                <w:szCs w:val="20"/>
              </w:rPr>
            </w:pPr>
          </w:p>
        </w:tc>
        <w:tc>
          <w:tcPr>
            <w:tcW w:w="8460" w:type="dxa"/>
            <w:gridSpan w:val="8"/>
            <w:shd w:val="clear" w:color="auto" w:fill="auto"/>
            <w:vAlign w:val="center"/>
          </w:tcPr>
          <w:p w14:paraId="3479A419" w14:textId="77777777" w:rsidR="00B46A81" w:rsidRDefault="00B46A81" w:rsidP="00A24FB5">
            <w:pPr>
              <w:rPr>
                <w:rFonts w:ascii="Century Gothic" w:hAnsi="Century Gothic"/>
                <w:sz w:val="20"/>
                <w:szCs w:val="20"/>
              </w:rPr>
            </w:pPr>
          </w:p>
        </w:tc>
      </w:tr>
      <w:tr w:rsidR="00B46A81" w:rsidRPr="00013FC8" w14:paraId="628E4AFB" w14:textId="77777777" w:rsidTr="007C7154">
        <w:trPr>
          <w:trHeight w:val="360"/>
        </w:trPr>
        <w:tc>
          <w:tcPr>
            <w:tcW w:w="1008" w:type="dxa"/>
            <w:shd w:val="clear" w:color="auto" w:fill="auto"/>
            <w:vAlign w:val="bottom"/>
          </w:tcPr>
          <w:p w14:paraId="1B0F539F" w14:textId="77777777" w:rsidR="00B46A81" w:rsidRPr="00013FC8" w:rsidRDefault="00B46A81" w:rsidP="00D267AE">
            <w:pPr>
              <w:rPr>
                <w:rFonts w:ascii="Century Gothic" w:hAnsi="Century Gothic"/>
                <w:sz w:val="20"/>
                <w:szCs w:val="20"/>
              </w:rPr>
            </w:pPr>
          </w:p>
        </w:tc>
        <w:tc>
          <w:tcPr>
            <w:tcW w:w="8460" w:type="dxa"/>
            <w:gridSpan w:val="8"/>
            <w:tcBorders>
              <w:bottom w:val="single" w:sz="4" w:space="0" w:color="auto"/>
            </w:tcBorders>
            <w:shd w:val="clear" w:color="auto" w:fill="auto"/>
            <w:vAlign w:val="center"/>
          </w:tcPr>
          <w:p w14:paraId="3607C145" w14:textId="77777777" w:rsidR="00B46A81" w:rsidRDefault="00B46A81" w:rsidP="00A24FB5">
            <w:pPr>
              <w:rPr>
                <w:rFonts w:ascii="Century Gothic" w:hAnsi="Century Gothic"/>
                <w:sz w:val="20"/>
                <w:szCs w:val="20"/>
              </w:rPr>
            </w:pPr>
          </w:p>
        </w:tc>
      </w:tr>
    </w:tbl>
    <w:p w14:paraId="377C9CA8" w14:textId="77777777" w:rsidR="007543AB" w:rsidRPr="00013FC8" w:rsidRDefault="007543AB">
      <w:pPr>
        <w:jc w:val="both"/>
        <w:rPr>
          <w:rFonts w:ascii="Century Gothic" w:hAnsi="Century Gothic"/>
          <w:sz w:val="20"/>
          <w:szCs w:val="20"/>
        </w:rPr>
      </w:pPr>
    </w:p>
    <w:p w14:paraId="4292BA97" w14:textId="77777777" w:rsidR="007543AB" w:rsidRPr="00013FC8" w:rsidRDefault="007543AB">
      <w:pPr>
        <w:jc w:val="both"/>
        <w:rPr>
          <w:rFonts w:ascii="Century Gothic" w:hAnsi="Century Gothic"/>
          <w:sz w:val="20"/>
          <w:szCs w:val="20"/>
        </w:rPr>
      </w:pPr>
      <w:r w:rsidRPr="00013FC8">
        <w:rPr>
          <w:rFonts w:ascii="Century Gothic" w:hAnsi="Century Gothic"/>
          <w:sz w:val="20"/>
          <w:szCs w:val="20"/>
        </w:rPr>
        <w:t xml:space="preserve">From: </w:t>
      </w:r>
      <w:r w:rsidRPr="00013FC8">
        <w:rPr>
          <w:rFonts w:ascii="Century Gothic" w:hAnsi="Century Gothic"/>
          <w:b/>
          <w:sz w:val="20"/>
          <w:szCs w:val="20"/>
        </w:rPr>
        <w:t>New Mexico Department of Cultural Affairs, New Mexico Arts Division (“NMA”)</w:t>
      </w:r>
    </w:p>
    <w:p w14:paraId="120CF95E" w14:textId="77777777" w:rsidR="007543AB" w:rsidRPr="00013FC8" w:rsidRDefault="007543AB">
      <w:pPr>
        <w:jc w:val="both"/>
        <w:rPr>
          <w:rFonts w:ascii="Century Gothic" w:hAnsi="Century Gothic"/>
          <w:sz w:val="20"/>
          <w:szCs w:val="20"/>
        </w:rPr>
      </w:pPr>
    </w:p>
    <w:p w14:paraId="16C73BB4" w14:textId="77777777" w:rsidR="007543AB" w:rsidRPr="00013FC8" w:rsidRDefault="007543AB">
      <w:pPr>
        <w:jc w:val="both"/>
        <w:rPr>
          <w:rFonts w:ascii="Century Gothic" w:hAnsi="Century Gothic"/>
          <w:i/>
          <w:sz w:val="20"/>
          <w:szCs w:val="20"/>
        </w:rPr>
      </w:pPr>
      <w:r w:rsidRPr="00013FC8">
        <w:rPr>
          <w:rFonts w:ascii="Century Gothic" w:hAnsi="Century Gothic"/>
          <w:i/>
          <w:sz w:val="20"/>
          <w:szCs w:val="20"/>
        </w:rPr>
        <w:t>In accordance with the following conditions, the work(s) of art listed below are lent to the borrower agency for the purpose of</w:t>
      </w:r>
      <w:r w:rsidRPr="00013FC8">
        <w:rPr>
          <w:rFonts w:ascii="Century Gothic" w:hAnsi="Century Gothic" w:cs="Arial"/>
          <w:i/>
          <w:sz w:val="20"/>
          <w:szCs w:val="20"/>
        </w:rPr>
        <w:t xml:space="preserve"> ensuring that the work(s) of art achieve optimum visibility and provide aesthetic and educational experiences.</w:t>
      </w:r>
    </w:p>
    <w:p w14:paraId="744A36D6" w14:textId="77777777" w:rsidR="007543AB" w:rsidRPr="00013FC8" w:rsidRDefault="007543AB">
      <w:pPr>
        <w:jc w:val="both"/>
        <w:rPr>
          <w:rFonts w:ascii="Century Gothic" w:hAnsi="Century Gothic"/>
          <w:sz w:val="20"/>
          <w:szCs w:val="20"/>
        </w:rPr>
      </w:pPr>
    </w:p>
    <w:tbl>
      <w:tblPr>
        <w:tblW w:w="0" w:type="auto"/>
        <w:tblLayout w:type="fixed"/>
        <w:tblLook w:val="01E0" w:firstRow="1" w:lastRow="1" w:firstColumn="1" w:lastColumn="1" w:noHBand="0" w:noVBand="0"/>
      </w:tblPr>
      <w:tblGrid>
        <w:gridCol w:w="1548"/>
        <w:gridCol w:w="360"/>
        <w:gridCol w:w="180"/>
        <w:gridCol w:w="360"/>
        <w:gridCol w:w="1980"/>
        <w:gridCol w:w="900"/>
        <w:gridCol w:w="540"/>
        <w:gridCol w:w="540"/>
        <w:gridCol w:w="3060"/>
      </w:tblGrid>
      <w:tr w:rsidR="007543AB" w:rsidRPr="00013FC8" w14:paraId="17B98041" w14:textId="77777777" w:rsidTr="00493128">
        <w:trPr>
          <w:trHeight w:val="360"/>
        </w:trPr>
        <w:tc>
          <w:tcPr>
            <w:tcW w:w="1908" w:type="dxa"/>
            <w:gridSpan w:val="2"/>
            <w:shd w:val="clear" w:color="auto" w:fill="auto"/>
            <w:vAlign w:val="bottom"/>
          </w:tcPr>
          <w:p w14:paraId="5E26B6C3" w14:textId="77777777" w:rsidR="007543AB" w:rsidRPr="00013FC8" w:rsidRDefault="007543AB" w:rsidP="00C15F11">
            <w:pPr>
              <w:rPr>
                <w:rFonts w:ascii="Century Gothic" w:hAnsi="Century Gothic"/>
                <w:sz w:val="20"/>
                <w:szCs w:val="20"/>
              </w:rPr>
            </w:pPr>
            <w:r w:rsidRPr="00013FC8">
              <w:rPr>
                <w:rFonts w:ascii="Century Gothic" w:hAnsi="Century Gothic"/>
                <w:sz w:val="20"/>
                <w:szCs w:val="20"/>
              </w:rPr>
              <w:t>For the period:</w:t>
            </w:r>
          </w:p>
        </w:tc>
        <w:tc>
          <w:tcPr>
            <w:tcW w:w="3420" w:type="dxa"/>
            <w:gridSpan w:val="4"/>
            <w:tcBorders>
              <w:bottom w:val="single" w:sz="4" w:space="0" w:color="auto"/>
            </w:tcBorders>
            <w:shd w:val="clear" w:color="auto" w:fill="auto"/>
            <w:vAlign w:val="center"/>
          </w:tcPr>
          <w:p w14:paraId="0E3E3CF8" w14:textId="1D2E88A8" w:rsidR="007543AB" w:rsidRPr="00013FC8" w:rsidRDefault="007543AB" w:rsidP="00796BA0">
            <w:pPr>
              <w:rPr>
                <w:rFonts w:ascii="Century Gothic" w:hAnsi="Century Gothic"/>
                <w:sz w:val="20"/>
                <w:szCs w:val="20"/>
              </w:rPr>
            </w:pPr>
          </w:p>
        </w:tc>
        <w:tc>
          <w:tcPr>
            <w:tcW w:w="540" w:type="dxa"/>
            <w:shd w:val="clear" w:color="auto" w:fill="auto"/>
            <w:vAlign w:val="bottom"/>
          </w:tcPr>
          <w:p w14:paraId="04B5BFAD" w14:textId="77777777" w:rsidR="007543AB" w:rsidRPr="00013FC8" w:rsidRDefault="007543AB" w:rsidP="00C15F11">
            <w:pPr>
              <w:rPr>
                <w:rFonts w:ascii="Century Gothic" w:hAnsi="Century Gothic"/>
                <w:sz w:val="20"/>
                <w:szCs w:val="20"/>
              </w:rPr>
            </w:pPr>
            <w:r w:rsidRPr="00013FC8">
              <w:rPr>
                <w:rFonts w:ascii="Century Gothic" w:hAnsi="Century Gothic"/>
                <w:sz w:val="20"/>
                <w:szCs w:val="20"/>
              </w:rPr>
              <w:t>to:</w:t>
            </w:r>
          </w:p>
        </w:tc>
        <w:tc>
          <w:tcPr>
            <w:tcW w:w="3600" w:type="dxa"/>
            <w:gridSpan w:val="2"/>
            <w:tcBorders>
              <w:bottom w:val="single" w:sz="4" w:space="0" w:color="auto"/>
            </w:tcBorders>
            <w:shd w:val="clear" w:color="auto" w:fill="auto"/>
            <w:vAlign w:val="center"/>
          </w:tcPr>
          <w:p w14:paraId="4B87118F" w14:textId="1D3D5506" w:rsidR="007543AB" w:rsidRPr="00013FC8" w:rsidRDefault="007543AB" w:rsidP="00796BA0">
            <w:pPr>
              <w:rPr>
                <w:rFonts w:ascii="Century Gothic" w:hAnsi="Century Gothic"/>
                <w:sz w:val="20"/>
                <w:szCs w:val="20"/>
              </w:rPr>
            </w:pPr>
          </w:p>
        </w:tc>
      </w:tr>
      <w:tr w:rsidR="007543AB" w:rsidRPr="00013FC8" w14:paraId="63244291" w14:textId="77777777" w:rsidTr="00493128">
        <w:trPr>
          <w:trHeight w:val="360"/>
        </w:trPr>
        <w:tc>
          <w:tcPr>
            <w:tcW w:w="2448" w:type="dxa"/>
            <w:gridSpan w:val="4"/>
            <w:shd w:val="clear" w:color="auto" w:fill="auto"/>
            <w:vAlign w:val="bottom"/>
          </w:tcPr>
          <w:p w14:paraId="427A0745" w14:textId="77777777" w:rsidR="007543AB" w:rsidRPr="00013FC8" w:rsidRDefault="007543AB" w:rsidP="00C15F11">
            <w:pPr>
              <w:rPr>
                <w:rFonts w:ascii="Century Gothic" w:hAnsi="Century Gothic"/>
                <w:sz w:val="20"/>
                <w:szCs w:val="20"/>
              </w:rPr>
            </w:pPr>
            <w:r w:rsidRPr="00013FC8">
              <w:rPr>
                <w:rFonts w:ascii="Century Gothic" w:hAnsi="Century Gothic"/>
                <w:sz w:val="20"/>
                <w:szCs w:val="20"/>
              </w:rPr>
              <w:t>Artwork Description:</w:t>
            </w:r>
          </w:p>
        </w:tc>
        <w:tc>
          <w:tcPr>
            <w:tcW w:w="7020" w:type="dxa"/>
            <w:gridSpan w:val="5"/>
            <w:tcBorders>
              <w:bottom w:val="single" w:sz="4" w:space="0" w:color="auto"/>
            </w:tcBorders>
            <w:shd w:val="clear" w:color="auto" w:fill="auto"/>
            <w:vAlign w:val="center"/>
          </w:tcPr>
          <w:p w14:paraId="5E75AABF" w14:textId="54F37F4D" w:rsidR="007543AB" w:rsidRPr="00013FC8" w:rsidRDefault="007543AB" w:rsidP="00796BA0">
            <w:pPr>
              <w:rPr>
                <w:rFonts w:ascii="Century Gothic" w:hAnsi="Century Gothic"/>
                <w:sz w:val="20"/>
                <w:szCs w:val="20"/>
              </w:rPr>
            </w:pPr>
          </w:p>
        </w:tc>
      </w:tr>
      <w:tr w:rsidR="007543AB" w:rsidRPr="00013FC8" w14:paraId="763B68B2" w14:textId="77777777" w:rsidTr="00493128">
        <w:trPr>
          <w:trHeight w:val="360"/>
        </w:trPr>
        <w:tc>
          <w:tcPr>
            <w:tcW w:w="9468" w:type="dxa"/>
            <w:gridSpan w:val="9"/>
            <w:tcBorders>
              <w:bottom w:val="single" w:sz="4" w:space="0" w:color="auto"/>
            </w:tcBorders>
            <w:shd w:val="clear" w:color="auto" w:fill="auto"/>
            <w:vAlign w:val="center"/>
          </w:tcPr>
          <w:p w14:paraId="011AA513" w14:textId="77777777" w:rsidR="007543AB" w:rsidRPr="00013FC8" w:rsidRDefault="007543AB" w:rsidP="008273EB">
            <w:pPr>
              <w:rPr>
                <w:rFonts w:ascii="Century Gothic" w:hAnsi="Century Gothic"/>
                <w:sz w:val="20"/>
                <w:szCs w:val="20"/>
              </w:rPr>
            </w:pPr>
          </w:p>
        </w:tc>
      </w:tr>
      <w:tr w:rsidR="007543AB" w:rsidRPr="00013FC8" w14:paraId="75B1AA9D" w14:textId="77777777" w:rsidTr="00493128">
        <w:trPr>
          <w:trHeight w:val="360"/>
        </w:trPr>
        <w:tc>
          <w:tcPr>
            <w:tcW w:w="2088" w:type="dxa"/>
            <w:gridSpan w:val="3"/>
            <w:tcBorders>
              <w:top w:val="single" w:sz="4" w:space="0" w:color="auto"/>
            </w:tcBorders>
            <w:shd w:val="clear" w:color="auto" w:fill="auto"/>
            <w:vAlign w:val="bottom"/>
          </w:tcPr>
          <w:p w14:paraId="602C679B" w14:textId="77777777" w:rsidR="007543AB" w:rsidRPr="00013FC8" w:rsidRDefault="007543AB" w:rsidP="00C15F11">
            <w:pPr>
              <w:rPr>
                <w:rFonts w:ascii="Century Gothic" w:hAnsi="Century Gothic"/>
                <w:sz w:val="20"/>
                <w:szCs w:val="20"/>
              </w:rPr>
            </w:pPr>
            <w:r w:rsidRPr="00013FC8">
              <w:rPr>
                <w:rFonts w:ascii="Century Gothic" w:hAnsi="Century Gothic"/>
                <w:sz w:val="20"/>
                <w:szCs w:val="20"/>
              </w:rPr>
              <w:t>Artwork Location:</w:t>
            </w:r>
          </w:p>
        </w:tc>
        <w:tc>
          <w:tcPr>
            <w:tcW w:w="7380" w:type="dxa"/>
            <w:gridSpan w:val="6"/>
            <w:tcBorders>
              <w:bottom w:val="single" w:sz="4" w:space="0" w:color="auto"/>
            </w:tcBorders>
            <w:shd w:val="clear" w:color="auto" w:fill="auto"/>
            <w:vAlign w:val="center"/>
          </w:tcPr>
          <w:p w14:paraId="228F7CC1" w14:textId="1C6788B0" w:rsidR="007543AB" w:rsidRPr="00013FC8" w:rsidRDefault="007543AB" w:rsidP="00F80FF9">
            <w:pPr>
              <w:rPr>
                <w:rFonts w:ascii="Century Gothic" w:hAnsi="Century Gothic"/>
                <w:sz w:val="20"/>
                <w:szCs w:val="20"/>
              </w:rPr>
            </w:pPr>
          </w:p>
        </w:tc>
      </w:tr>
      <w:tr w:rsidR="007543AB" w:rsidRPr="00013FC8" w14:paraId="491860EE" w14:textId="77777777" w:rsidTr="00493128">
        <w:trPr>
          <w:trHeight w:val="161"/>
        </w:trPr>
        <w:tc>
          <w:tcPr>
            <w:tcW w:w="9468" w:type="dxa"/>
            <w:gridSpan w:val="9"/>
            <w:tcBorders>
              <w:bottom w:val="single" w:sz="4" w:space="0" w:color="auto"/>
            </w:tcBorders>
            <w:shd w:val="clear" w:color="auto" w:fill="auto"/>
            <w:vAlign w:val="center"/>
          </w:tcPr>
          <w:p w14:paraId="3BEB3336" w14:textId="77777777" w:rsidR="007543AB" w:rsidRPr="00013FC8" w:rsidRDefault="007543AB" w:rsidP="008273EB">
            <w:pPr>
              <w:rPr>
                <w:rFonts w:ascii="Century Gothic" w:hAnsi="Century Gothic"/>
                <w:sz w:val="20"/>
                <w:szCs w:val="20"/>
              </w:rPr>
            </w:pPr>
          </w:p>
        </w:tc>
      </w:tr>
      <w:tr w:rsidR="007543AB" w:rsidRPr="00013FC8" w14:paraId="30E6A012" w14:textId="77777777" w:rsidTr="00493128">
        <w:trPr>
          <w:trHeight w:val="53"/>
        </w:trPr>
        <w:tc>
          <w:tcPr>
            <w:tcW w:w="9468" w:type="dxa"/>
            <w:gridSpan w:val="9"/>
            <w:tcBorders>
              <w:bottom w:val="single" w:sz="4" w:space="0" w:color="auto"/>
            </w:tcBorders>
            <w:shd w:val="clear" w:color="auto" w:fill="auto"/>
            <w:vAlign w:val="center"/>
          </w:tcPr>
          <w:p w14:paraId="474B5AC9" w14:textId="77777777" w:rsidR="007543AB" w:rsidRPr="00013FC8" w:rsidRDefault="007543AB" w:rsidP="008273EB">
            <w:pPr>
              <w:rPr>
                <w:rFonts w:ascii="Century Gothic" w:hAnsi="Century Gothic"/>
                <w:noProof/>
                <w:sz w:val="20"/>
                <w:szCs w:val="20"/>
              </w:rPr>
            </w:pPr>
          </w:p>
        </w:tc>
      </w:tr>
      <w:tr w:rsidR="007543AB" w:rsidRPr="00013FC8" w14:paraId="4C641026" w14:textId="77777777" w:rsidTr="00493128">
        <w:trPr>
          <w:trHeight w:val="360"/>
        </w:trPr>
        <w:tc>
          <w:tcPr>
            <w:tcW w:w="1548" w:type="dxa"/>
            <w:tcBorders>
              <w:top w:val="single" w:sz="4" w:space="0" w:color="auto"/>
            </w:tcBorders>
            <w:shd w:val="clear" w:color="auto" w:fill="auto"/>
            <w:vAlign w:val="bottom"/>
          </w:tcPr>
          <w:p w14:paraId="1A979E38" w14:textId="77777777" w:rsidR="007543AB" w:rsidRPr="00013FC8" w:rsidRDefault="007543AB" w:rsidP="00C15F11">
            <w:pPr>
              <w:rPr>
                <w:rFonts w:ascii="Century Gothic" w:hAnsi="Century Gothic"/>
                <w:sz w:val="20"/>
                <w:szCs w:val="20"/>
              </w:rPr>
            </w:pPr>
            <w:r w:rsidRPr="00013FC8">
              <w:rPr>
                <w:rFonts w:ascii="Century Gothic" w:hAnsi="Century Gothic"/>
                <w:sz w:val="20"/>
                <w:szCs w:val="20"/>
              </w:rPr>
              <w:t>Accession#:</w:t>
            </w:r>
          </w:p>
        </w:tc>
        <w:tc>
          <w:tcPr>
            <w:tcW w:w="2880" w:type="dxa"/>
            <w:gridSpan w:val="4"/>
            <w:tcBorders>
              <w:bottom w:val="single" w:sz="4" w:space="0" w:color="auto"/>
            </w:tcBorders>
            <w:shd w:val="clear" w:color="auto" w:fill="auto"/>
            <w:vAlign w:val="center"/>
          </w:tcPr>
          <w:p w14:paraId="459D8F5A" w14:textId="4AF38800" w:rsidR="007543AB" w:rsidRPr="00013FC8" w:rsidRDefault="007543AB" w:rsidP="00B357F9">
            <w:pPr>
              <w:rPr>
                <w:rFonts w:ascii="Century Gothic" w:hAnsi="Century Gothic"/>
                <w:sz w:val="20"/>
                <w:szCs w:val="20"/>
              </w:rPr>
            </w:pPr>
          </w:p>
        </w:tc>
        <w:tc>
          <w:tcPr>
            <w:tcW w:w="1980" w:type="dxa"/>
            <w:gridSpan w:val="3"/>
            <w:tcBorders>
              <w:top w:val="single" w:sz="4" w:space="0" w:color="auto"/>
            </w:tcBorders>
            <w:shd w:val="clear" w:color="auto" w:fill="auto"/>
            <w:vAlign w:val="bottom"/>
          </w:tcPr>
          <w:p w14:paraId="489154B3" w14:textId="77777777" w:rsidR="007543AB" w:rsidRPr="00013FC8" w:rsidRDefault="007543AB" w:rsidP="00C15F11">
            <w:pPr>
              <w:rPr>
                <w:rFonts w:ascii="Century Gothic" w:hAnsi="Century Gothic"/>
                <w:sz w:val="20"/>
                <w:szCs w:val="20"/>
              </w:rPr>
            </w:pPr>
            <w:r w:rsidRPr="00013FC8">
              <w:rPr>
                <w:rFonts w:ascii="Century Gothic" w:hAnsi="Century Gothic"/>
                <w:sz w:val="20"/>
                <w:szCs w:val="20"/>
              </w:rPr>
              <w:t>Insurance value:</w:t>
            </w:r>
          </w:p>
        </w:tc>
        <w:tc>
          <w:tcPr>
            <w:tcW w:w="3060" w:type="dxa"/>
            <w:tcBorders>
              <w:bottom w:val="single" w:sz="4" w:space="0" w:color="auto"/>
            </w:tcBorders>
            <w:shd w:val="clear" w:color="auto" w:fill="auto"/>
            <w:vAlign w:val="center"/>
          </w:tcPr>
          <w:p w14:paraId="0A6B2B2D" w14:textId="7BB54D73" w:rsidR="007543AB" w:rsidRPr="00013FC8" w:rsidRDefault="007543AB" w:rsidP="007D3621">
            <w:pPr>
              <w:rPr>
                <w:rFonts w:ascii="Century Gothic" w:hAnsi="Century Gothic"/>
                <w:sz w:val="20"/>
                <w:szCs w:val="20"/>
              </w:rPr>
            </w:pPr>
          </w:p>
        </w:tc>
      </w:tr>
    </w:tbl>
    <w:p w14:paraId="35CC617D" w14:textId="77777777" w:rsidR="007543AB" w:rsidRPr="00013FC8" w:rsidRDefault="007543AB">
      <w:pPr>
        <w:jc w:val="both"/>
        <w:rPr>
          <w:rFonts w:ascii="Century Gothic" w:hAnsi="Century Gothic"/>
          <w:sz w:val="20"/>
          <w:szCs w:val="20"/>
        </w:rPr>
      </w:pPr>
    </w:p>
    <w:p w14:paraId="7CC4D086" w14:textId="77777777" w:rsidR="007543AB" w:rsidRPr="00013FC8" w:rsidRDefault="007543AB">
      <w:pPr>
        <w:jc w:val="both"/>
        <w:rPr>
          <w:rFonts w:ascii="Century Gothic" w:hAnsi="Century Gothic"/>
          <w:i/>
          <w:sz w:val="20"/>
          <w:szCs w:val="20"/>
        </w:rPr>
      </w:pPr>
      <w:r w:rsidRPr="00013FC8">
        <w:rPr>
          <w:rFonts w:ascii="Century Gothic" w:hAnsi="Century Gothic"/>
          <w:i/>
          <w:sz w:val="20"/>
          <w:szCs w:val="20"/>
        </w:rPr>
        <w:t xml:space="preserve">Insurance is to be carried by borrower agency. </w:t>
      </w:r>
      <w:r w:rsidRPr="00013FC8">
        <w:rPr>
          <w:rFonts w:ascii="Century Gothic" w:hAnsi="Century Gothic"/>
          <w:b/>
          <w:bCs/>
          <w:i/>
          <w:sz w:val="20"/>
          <w:szCs w:val="20"/>
        </w:rPr>
        <w:t>Please attach a copy of the insurance certificate for each loaned artwork.</w:t>
      </w:r>
    </w:p>
    <w:p w14:paraId="258095E6" w14:textId="77777777" w:rsidR="007543AB" w:rsidRPr="00013FC8" w:rsidRDefault="007543AB">
      <w:pPr>
        <w:jc w:val="both"/>
        <w:rPr>
          <w:rFonts w:ascii="Century Gothic" w:hAnsi="Century Gothic"/>
          <w:i/>
          <w:sz w:val="20"/>
          <w:szCs w:val="20"/>
        </w:rPr>
      </w:pPr>
    </w:p>
    <w:p w14:paraId="51035DB6" w14:textId="77777777" w:rsidR="007543AB" w:rsidRPr="00013FC8" w:rsidRDefault="007543AB">
      <w:pPr>
        <w:jc w:val="both"/>
        <w:rPr>
          <w:rFonts w:ascii="Century Gothic" w:hAnsi="Century Gothic"/>
          <w:i/>
          <w:sz w:val="20"/>
          <w:szCs w:val="20"/>
        </w:rPr>
      </w:pPr>
      <w:r w:rsidRPr="00013FC8">
        <w:rPr>
          <w:rFonts w:ascii="Century Gothic" w:hAnsi="Century Gothic"/>
          <w:i/>
          <w:sz w:val="20"/>
          <w:szCs w:val="20"/>
        </w:rPr>
        <w:t xml:space="preserve">Packing, shipping and installation and removal of artwork are to be completed by </w:t>
      </w:r>
      <w:r w:rsidRPr="00013FC8">
        <w:rPr>
          <w:rFonts w:ascii="Century Gothic" w:hAnsi="Century Gothic"/>
          <w:i/>
          <w:sz w:val="20"/>
          <w:szCs w:val="20"/>
          <w:u w:val="single"/>
        </w:rPr>
        <w:t>New Mexico Arts Subcontractor</w:t>
      </w:r>
      <w:r w:rsidRPr="00013FC8">
        <w:rPr>
          <w:rFonts w:ascii="Century Gothic" w:hAnsi="Century Gothic"/>
          <w:i/>
          <w:sz w:val="20"/>
          <w:szCs w:val="20"/>
        </w:rPr>
        <w:t>.</w:t>
      </w:r>
    </w:p>
    <w:p w14:paraId="092F0210" w14:textId="77777777" w:rsidR="007543AB" w:rsidRPr="00013FC8" w:rsidRDefault="007543AB">
      <w:pPr>
        <w:jc w:val="both"/>
        <w:rPr>
          <w:rFonts w:ascii="Century Gothic" w:hAnsi="Century Gothic"/>
          <w:sz w:val="20"/>
          <w:szCs w:val="20"/>
        </w:rPr>
      </w:pPr>
    </w:p>
    <w:tbl>
      <w:tblPr>
        <w:tblW w:w="0" w:type="auto"/>
        <w:tblLook w:val="01E0" w:firstRow="1" w:lastRow="1" w:firstColumn="1" w:lastColumn="1" w:noHBand="0" w:noVBand="0"/>
      </w:tblPr>
      <w:tblGrid>
        <w:gridCol w:w="2628"/>
        <w:gridCol w:w="6948"/>
      </w:tblGrid>
      <w:tr w:rsidR="007543AB" w:rsidRPr="00013FC8" w14:paraId="78E3244F" w14:textId="77777777" w:rsidTr="00493128">
        <w:trPr>
          <w:trHeight w:val="360"/>
        </w:trPr>
        <w:tc>
          <w:tcPr>
            <w:tcW w:w="2628" w:type="dxa"/>
            <w:shd w:val="clear" w:color="auto" w:fill="auto"/>
            <w:vAlign w:val="bottom"/>
          </w:tcPr>
          <w:p w14:paraId="6B6EC559" w14:textId="77777777" w:rsidR="007543AB" w:rsidRPr="00013FC8" w:rsidRDefault="007543AB" w:rsidP="008273EB">
            <w:pPr>
              <w:rPr>
                <w:rFonts w:ascii="Century Gothic" w:hAnsi="Century Gothic"/>
                <w:sz w:val="20"/>
                <w:szCs w:val="20"/>
              </w:rPr>
            </w:pPr>
            <w:r w:rsidRPr="00013FC8">
              <w:rPr>
                <w:rFonts w:ascii="Century Gothic" w:hAnsi="Century Gothic"/>
                <w:sz w:val="20"/>
                <w:szCs w:val="20"/>
              </w:rPr>
              <w:t>Special requirements:</w:t>
            </w:r>
          </w:p>
        </w:tc>
        <w:tc>
          <w:tcPr>
            <w:tcW w:w="6948" w:type="dxa"/>
            <w:tcBorders>
              <w:bottom w:val="single" w:sz="4" w:space="0" w:color="auto"/>
            </w:tcBorders>
            <w:shd w:val="clear" w:color="auto" w:fill="auto"/>
            <w:vAlign w:val="center"/>
          </w:tcPr>
          <w:p w14:paraId="1395E79D" w14:textId="77777777" w:rsidR="007543AB" w:rsidRPr="00013FC8" w:rsidRDefault="007543AB" w:rsidP="008273EB">
            <w:pPr>
              <w:rPr>
                <w:rFonts w:ascii="Century Gothic" w:hAnsi="Century Gothic"/>
                <w:sz w:val="20"/>
                <w:szCs w:val="20"/>
              </w:rPr>
            </w:pPr>
            <w:r w:rsidRPr="00013FC8">
              <w:rPr>
                <w:rFonts w:ascii="Century Gothic" w:hAnsi="Century Gothic"/>
                <w:noProof/>
                <w:sz w:val="20"/>
                <w:szCs w:val="20"/>
              </w:rPr>
              <w:t>N/A</w:t>
            </w:r>
          </w:p>
        </w:tc>
      </w:tr>
    </w:tbl>
    <w:p w14:paraId="27067C4C" w14:textId="77777777" w:rsidR="00013FC8" w:rsidRDefault="00013FC8" w:rsidP="00BD7509">
      <w:pPr>
        <w:tabs>
          <w:tab w:val="left" w:leader="underscore" w:pos="9360"/>
        </w:tabs>
        <w:spacing w:line="360" w:lineRule="auto"/>
        <w:rPr>
          <w:rFonts w:ascii="Century Gothic" w:hAnsi="Century Gothic"/>
          <w:b/>
          <w:bCs/>
          <w:i/>
          <w:sz w:val="20"/>
          <w:szCs w:val="20"/>
        </w:rPr>
      </w:pPr>
    </w:p>
    <w:p w14:paraId="59705530" w14:textId="77777777" w:rsidR="007543AB" w:rsidRPr="00013FC8" w:rsidRDefault="007543AB" w:rsidP="00BD7509">
      <w:pPr>
        <w:tabs>
          <w:tab w:val="left" w:leader="underscore" w:pos="9360"/>
        </w:tabs>
        <w:spacing w:line="360" w:lineRule="auto"/>
        <w:rPr>
          <w:rFonts w:ascii="Century Gothic" w:hAnsi="Century Gothic"/>
          <w:b/>
          <w:bCs/>
          <w:i/>
          <w:sz w:val="20"/>
          <w:szCs w:val="20"/>
        </w:rPr>
        <w:sectPr w:rsidR="007543AB" w:rsidRPr="00013FC8" w:rsidSect="00013FC8">
          <w:footerReference w:type="even" r:id="rId8"/>
          <w:footerReference w:type="default" r:id="rId9"/>
          <w:pgSz w:w="12240" w:h="15840"/>
          <w:pgMar w:top="288" w:right="1296" w:bottom="720" w:left="1296" w:header="720" w:footer="720" w:gutter="0"/>
          <w:pgNumType w:start="1"/>
          <w:cols w:space="720"/>
          <w:docGrid w:linePitch="360"/>
        </w:sectPr>
      </w:pPr>
      <w:r w:rsidRPr="00013FC8">
        <w:rPr>
          <w:rFonts w:ascii="Century Gothic" w:hAnsi="Century Gothic"/>
          <w:b/>
          <w:bCs/>
          <w:i/>
          <w:sz w:val="20"/>
          <w:szCs w:val="20"/>
        </w:rPr>
        <w:t>Please initial and date each page</w:t>
      </w:r>
    </w:p>
    <w:p w14:paraId="4580E54F" w14:textId="77777777" w:rsidR="007543AB" w:rsidRPr="0037778E" w:rsidRDefault="007543AB" w:rsidP="00BD7509">
      <w:pPr>
        <w:pStyle w:val="Heading2"/>
        <w:jc w:val="center"/>
        <w:rPr>
          <w:rFonts w:ascii="Century Gothic" w:hAnsi="Century Gothic"/>
          <w:sz w:val="22"/>
          <w:szCs w:val="22"/>
        </w:rPr>
      </w:pPr>
      <w:r w:rsidRPr="0037778E">
        <w:rPr>
          <w:rFonts w:ascii="Century Gothic" w:hAnsi="Century Gothic"/>
          <w:sz w:val="22"/>
          <w:szCs w:val="22"/>
        </w:rPr>
        <w:lastRenderedPageBreak/>
        <w:t>THE BORROWER AGENCY AGREES TO THE</w:t>
      </w:r>
    </w:p>
    <w:p w14:paraId="7CE9DD7D" w14:textId="77777777" w:rsidR="007543AB" w:rsidRPr="00286BBB" w:rsidRDefault="007543AB" w:rsidP="00286BBB">
      <w:pPr>
        <w:pStyle w:val="Heading2"/>
        <w:jc w:val="center"/>
        <w:rPr>
          <w:rFonts w:ascii="Century Gothic" w:hAnsi="Century Gothic"/>
          <w:sz w:val="22"/>
          <w:szCs w:val="22"/>
        </w:rPr>
      </w:pPr>
      <w:r w:rsidRPr="00286BBB">
        <w:rPr>
          <w:rFonts w:ascii="Century Gothic" w:hAnsi="Century Gothic"/>
          <w:sz w:val="22"/>
          <w:szCs w:val="22"/>
        </w:rPr>
        <w:t>FOLLOWING CONDITIONS OF THIS LOAN</w:t>
      </w:r>
    </w:p>
    <w:p w14:paraId="32E303CA" w14:textId="77777777" w:rsidR="007543AB" w:rsidRDefault="007543AB">
      <w:pPr>
        <w:jc w:val="both"/>
        <w:rPr>
          <w:rFonts w:ascii="Century Gothic" w:hAnsi="Century Gothic" w:cs="Arial"/>
          <w:sz w:val="22"/>
          <w:szCs w:val="22"/>
        </w:rPr>
      </w:pPr>
    </w:p>
    <w:p w14:paraId="4A152E21" w14:textId="77777777" w:rsidR="007543AB" w:rsidRPr="0037778E" w:rsidRDefault="007543AB">
      <w:pPr>
        <w:jc w:val="both"/>
        <w:rPr>
          <w:rFonts w:ascii="Century Gothic" w:hAnsi="Century Gothic" w:cs="Arial"/>
          <w:sz w:val="22"/>
          <w:szCs w:val="22"/>
        </w:rPr>
      </w:pPr>
      <w:r w:rsidRPr="0037778E">
        <w:rPr>
          <w:rFonts w:ascii="Century Gothic" w:hAnsi="Century Gothic" w:cs="Arial"/>
          <w:sz w:val="22"/>
          <w:szCs w:val="22"/>
        </w:rPr>
        <w:t xml:space="preserve">The </w:t>
      </w:r>
      <w:r>
        <w:rPr>
          <w:rFonts w:ascii="Century Gothic" w:hAnsi="Century Gothic" w:cs="Arial"/>
          <w:sz w:val="22"/>
          <w:szCs w:val="22"/>
        </w:rPr>
        <w:t>New Mexico Arts,</w:t>
      </w:r>
      <w:r w:rsidRPr="0037778E">
        <w:rPr>
          <w:rFonts w:ascii="Century Gothic" w:hAnsi="Century Gothic" w:cs="Arial"/>
          <w:sz w:val="22"/>
          <w:szCs w:val="22"/>
        </w:rPr>
        <w:t xml:space="preserve"> Art in Public Places program (“AIPP”) has a limited number of original works of fine art that are available for loan to New Mexico state government agencies and local public bodies.</w:t>
      </w:r>
    </w:p>
    <w:p w14:paraId="29978859" w14:textId="77777777" w:rsidR="007543AB" w:rsidRPr="0037778E" w:rsidRDefault="007543AB">
      <w:pPr>
        <w:jc w:val="both"/>
        <w:rPr>
          <w:rFonts w:ascii="Century Gothic" w:hAnsi="Century Gothic" w:cs="Arial"/>
          <w:sz w:val="22"/>
          <w:szCs w:val="22"/>
        </w:rPr>
      </w:pPr>
    </w:p>
    <w:p w14:paraId="35568870" w14:textId="77777777" w:rsidR="007543AB" w:rsidRPr="0037778E" w:rsidRDefault="007543AB">
      <w:pPr>
        <w:jc w:val="both"/>
        <w:rPr>
          <w:rFonts w:ascii="Century Gothic" w:hAnsi="Century Gothic" w:cs="Arial"/>
          <w:sz w:val="22"/>
          <w:szCs w:val="22"/>
        </w:rPr>
      </w:pPr>
      <w:r w:rsidRPr="0037778E">
        <w:rPr>
          <w:rFonts w:ascii="Century Gothic" w:hAnsi="Century Gothic" w:cs="Arial"/>
          <w:b/>
          <w:bCs/>
          <w:sz w:val="22"/>
          <w:szCs w:val="22"/>
        </w:rPr>
        <w:t>OWNERSHIP</w:t>
      </w:r>
      <w:r w:rsidRPr="0037778E">
        <w:rPr>
          <w:rFonts w:ascii="Century Gothic" w:hAnsi="Century Gothic" w:cs="Arial"/>
          <w:sz w:val="22"/>
          <w:szCs w:val="22"/>
        </w:rPr>
        <w:t>: Full and exclusive title, ownership, and control of the work(s) of art belong to N</w:t>
      </w:r>
      <w:r>
        <w:rPr>
          <w:rFonts w:ascii="Century Gothic" w:hAnsi="Century Gothic" w:cs="Arial"/>
          <w:sz w:val="22"/>
          <w:szCs w:val="22"/>
        </w:rPr>
        <w:t>ew Mexico Arts</w:t>
      </w:r>
      <w:r w:rsidRPr="0037778E">
        <w:rPr>
          <w:rFonts w:ascii="Century Gothic" w:hAnsi="Century Gothic" w:cs="Arial"/>
          <w:sz w:val="22"/>
          <w:szCs w:val="22"/>
        </w:rPr>
        <w:t>.</w:t>
      </w:r>
    </w:p>
    <w:p w14:paraId="53BCFCD0" w14:textId="77777777" w:rsidR="007543AB" w:rsidRPr="0037778E" w:rsidRDefault="007543AB">
      <w:pPr>
        <w:jc w:val="both"/>
        <w:rPr>
          <w:rFonts w:ascii="Century Gothic" w:hAnsi="Century Gothic" w:cs="Arial"/>
          <w:sz w:val="22"/>
          <w:szCs w:val="22"/>
        </w:rPr>
      </w:pPr>
      <w:r w:rsidRPr="0037778E">
        <w:rPr>
          <w:rFonts w:ascii="Century Gothic" w:hAnsi="Century Gothic" w:cs="Arial"/>
          <w:sz w:val="22"/>
          <w:szCs w:val="22"/>
        </w:rPr>
        <w:t> </w:t>
      </w:r>
    </w:p>
    <w:p w14:paraId="143BA662" w14:textId="68ABCA33" w:rsidR="007543AB" w:rsidRPr="0037778E" w:rsidRDefault="007543AB">
      <w:pPr>
        <w:jc w:val="both"/>
        <w:rPr>
          <w:rFonts w:ascii="Century Gothic" w:hAnsi="Century Gothic" w:cs="Arial"/>
          <w:sz w:val="22"/>
          <w:szCs w:val="22"/>
        </w:rPr>
      </w:pPr>
      <w:r w:rsidRPr="0037778E">
        <w:rPr>
          <w:rFonts w:ascii="Century Gothic" w:hAnsi="Century Gothic" w:cs="Arial"/>
          <w:b/>
          <w:bCs/>
          <w:sz w:val="22"/>
          <w:szCs w:val="22"/>
        </w:rPr>
        <w:t>BORROWER</w:t>
      </w:r>
      <w:r w:rsidRPr="0037778E">
        <w:rPr>
          <w:rFonts w:ascii="Century Gothic" w:hAnsi="Century Gothic" w:cs="Arial"/>
          <w:sz w:val="22"/>
          <w:szCs w:val="22"/>
        </w:rPr>
        <w:t>:  The borrower agency shall designate one representative, with decision-making authority that is binding upon the borrower agency. The borrower agency representative shall meet with AIPP staff to review available work(s) of art and serve as the contact for this loan. The borrower agency representative is responsible for the borrowing agency’s compliance with all terms and conditions for the term of this loan.</w:t>
      </w:r>
      <w:r w:rsidR="00231603">
        <w:rPr>
          <w:rFonts w:ascii="Century Gothic" w:hAnsi="Century Gothic" w:cs="Arial"/>
          <w:sz w:val="22"/>
          <w:szCs w:val="22"/>
        </w:rPr>
        <w:t xml:space="preserve"> The borrower agency must notify New Mexico Arts in writing if the </w:t>
      </w:r>
      <w:r w:rsidR="00712C77">
        <w:rPr>
          <w:rFonts w:ascii="Century Gothic" w:hAnsi="Century Gothic" w:cs="Arial"/>
          <w:sz w:val="22"/>
          <w:szCs w:val="22"/>
        </w:rPr>
        <w:t>representative</w:t>
      </w:r>
      <w:r w:rsidR="00231603">
        <w:rPr>
          <w:rFonts w:ascii="Century Gothic" w:hAnsi="Century Gothic" w:cs="Arial"/>
          <w:sz w:val="22"/>
          <w:szCs w:val="22"/>
        </w:rPr>
        <w:t xml:space="preserve"> changes due to </w:t>
      </w:r>
      <w:r w:rsidR="00712C77">
        <w:rPr>
          <w:rFonts w:ascii="Century Gothic" w:hAnsi="Century Gothic" w:cs="Arial"/>
          <w:sz w:val="22"/>
          <w:szCs w:val="22"/>
        </w:rPr>
        <w:t>turnover</w:t>
      </w:r>
      <w:r w:rsidR="00231603">
        <w:rPr>
          <w:rFonts w:ascii="Century Gothic" w:hAnsi="Century Gothic" w:cs="Arial"/>
          <w:sz w:val="22"/>
          <w:szCs w:val="22"/>
        </w:rPr>
        <w:t>.</w:t>
      </w:r>
    </w:p>
    <w:p w14:paraId="4F6AC9E1" w14:textId="77777777" w:rsidR="007543AB" w:rsidRPr="0037778E" w:rsidRDefault="007543AB">
      <w:pPr>
        <w:jc w:val="both"/>
        <w:rPr>
          <w:rFonts w:ascii="Century Gothic" w:hAnsi="Century Gothic" w:cs="Arial"/>
          <w:sz w:val="22"/>
          <w:szCs w:val="22"/>
        </w:rPr>
      </w:pPr>
      <w:r w:rsidRPr="0037778E">
        <w:rPr>
          <w:rFonts w:ascii="Century Gothic" w:hAnsi="Century Gothic" w:cs="Arial"/>
          <w:sz w:val="22"/>
          <w:szCs w:val="22"/>
        </w:rPr>
        <w:t> </w:t>
      </w:r>
    </w:p>
    <w:p w14:paraId="4ECF9321" w14:textId="70B3DBAB" w:rsidR="007543AB" w:rsidRPr="0037778E" w:rsidRDefault="007543AB">
      <w:pPr>
        <w:jc w:val="both"/>
        <w:rPr>
          <w:rFonts w:ascii="Century Gothic" w:hAnsi="Century Gothic" w:cs="Arial"/>
          <w:sz w:val="22"/>
          <w:szCs w:val="22"/>
        </w:rPr>
      </w:pPr>
      <w:r w:rsidRPr="0037778E">
        <w:rPr>
          <w:rFonts w:ascii="Century Gothic" w:hAnsi="Century Gothic" w:cs="Arial"/>
          <w:b/>
          <w:bCs/>
          <w:sz w:val="22"/>
          <w:szCs w:val="22"/>
        </w:rPr>
        <w:t>SITE DESIGNATION</w:t>
      </w:r>
      <w:r w:rsidRPr="0037778E">
        <w:rPr>
          <w:rFonts w:ascii="Century Gothic" w:hAnsi="Century Gothic" w:cs="Arial"/>
          <w:sz w:val="22"/>
          <w:szCs w:val="22"/>
        </w:rPr>
        <w:t>:  Designation of display sites, placement, and relocations of all work(s) of ar</w:t>
      </w:r>
      <w:r w:rsidR="00437CB4">
        <w:rPr>
          <w:rFonts w:ascii="Century Gothic" w:hAnsi="Century Gothic" w:cs="Arial"/>
          <w:sz w:val="22"/>
          <w:szCs w:val="22"/>
        </w:rPr>
        <w:t xml:space="preserve">t is made by the AIPP program. </w:t>
      </w:r>
      <w:r w:rsidRPr="0037778E">
        <w:rPr>
          <w:rFonts w:ascii="Century Gothic" w:hAnsi="Century Gothic" w:cs="Arial"/>
          <w:sz w:val="22"/>
          <w:szCs w:val="22"/>
        </w:rPr>
        <w:t>Work(s) of art shall be displayed in publicly accessible spaces, such as lobbies, reception areas</w:t>
      </w:r>
      <w:r w:rsidR="00712C77">
        <w:rPr>
          <w:rFonts w:ascii="Century Gothic" w:hAnsi="Century Gothic" w:cs="Arial"/>
          <w:sz w:val="22"/>
          <w:szCs w:val="22"/>
        </w:rPr>
        <w:t xml:space="preserve"> </w:t>
      </w:r>
      <w:r w:rsidRPr="0037778E">
        <w:rPr>
          <w:rFonts w:ascii="Century Gothic" w:hAnsi="Century Gothic" w:cs="Arial"/>
          <w:sz w:val="22"/>
          <w:szCs w:val="22"/>
        </w:rPr>
        <w:t xml:space="preserve">that are supervised and locked nightly, and public exterior areas that are </w:t>
      </w:r>
      <w:r w:rsidR="00231603">
        <w:rPr>
          <w:rFonts w:ascii="Century Gothic" w:hAnsi="Century Gothic" w:cs="Arial"/>
          <w:sz w:val="22"/>
          <w:szCs w:val="22"/>
        </w:rPr>
        <w:t xml:space="preserve">reasonably </w:t>
      </w:r>
      <w:r w:rsidRPr="0037778E">
        <w:rPr>
          <w:rFonts w:ascii="Century Gothic" w:hAnsi="Century Gothic" w:cs="Arial"/>
          <w:sz w:val="22"/>
          <w:szCs w:val="22"/>
        </w:rPr>
        <w:t>secure. No work(s) of art will be loaned to private individuals, placed in private offices or upon privately owned property.</w:t>
      </w:r>
    </w:p>
    <w:p w14:paraId="0C4C4364" w14:textId="77777777" w:rsidR="007543AB" w:rsidRPr="0037778E" w:rsidRDefault="007543AB">
      <w:pPr>
        <w:jc w:val="both"/>
        <w:rPr>
          <w:rFonts w:ascii="Century Gothic" w:hAnsi="Century Gothic" w:cs="Arial"/>
          <w:sz w:val="22"/>
          <w:szCs w:val="22"/>
        </w:rPr>
      </w:pPr>
      <w:r w:rsidRPr="0037778E">
        <w:rPr>
          <w:rFonts w:ascii="Century Gothic" w:hAnsi="Century Gothic" w:cs="Arial"/>
          <w:sz w:val="22"/>
          <w:szCs w:val="22"/>
        </w:rPr>
        <w:t> </w:t>
      </w:r>
    </w:p>
    <w:p w14:paraId="64C2041B" w14:textId="77777777" w:rsidR="007543AB" w:rsidRPr="0037778E" w:rsidRDefault="007543AB">
      <w:pPr>
        <w:jc w:val="both"/>
        <w:rPr>
          <w:rFonts w:ascii="Century Gothic" w:hAnsi="Century Gothic" w:cs="Arial"/>
          <w:sz w:val="22"/>
          <w:szCs w:val="22"/>
        </w:rPr>
      </w:pPr>
      <w:r w:rsidRPr="0037778E">
        <w:rPr>
          <w:rFonts w:ascii="Century Gothic" w:hAnsi="Century Gothic" w:cs="Arial"/>
          <w:b/>
          <w:bCs/>
          <w:sz w:val="22"/>
          <w:szCs w:val="22"/>
        </w:rPr>
        <w:t>TERM</w:t>
      </w:r>
      <w:r w:rsidRPr="0037778E">
        <w:rPr>
          <w:rFonts w:ascii="Century Gothic" w:hAnsi="Century Gothic" w:cs="Arial"/>
          <w:sz w:val="22"/>
          <w:szCs w:val="22"/>
        </w:rPr>
        <w:t xml:space="preserve">:  Work(s) of art is loaned for a minimum of five years. </w:t>
      </w:r>
    </w:p>
    <w:p w14:paraId="0224632B" w14:textId="77777777" w:rsidR="007543AB" w:rsidRPr="0037778E" w:rsidRDefault="007543AB">
      <w:pPr>
        <w:jc w:val="both"/>
        <w:rPr>
          <w:rFonts w:ascii="Century Gothic" w:hAnsi="Century Gothic" w:cs="Arial"/>
          <w:sz w:val="22"/>
          <w:szCs w:val="22"/>
        </w:rPr>
      </w:pPr>
    </w:p>
    <w:p w14:paraId="48FD168D" w14:textId="3048FB8B" w:rsidR="007543AB" w:rsidRPr="0037778E" w:rsidRDefault="007543AB">
      <w:pPr>
        <w:jc w:val="both"/>
        <w:rPr>
          <w:rFonts w:ascii="Century Gothic" w:hAnsi="Century Gothic" w:cs="Arial"/>
          <w:sz w:val="22"/>
          <w:szCs w:val="22"/>
        </w:rPr>
      </w:pPr>
      <w:r w:rsidRPr="0037778E">
        <w:rPr>
          <w:rFonts w:ascii="Century Gothic" w:hAnsi="Century Gothic" w:cs="Arial"/>
          <w:b/>
          <w:bCs/>
          <w:sz w:val="22"/>
          <w:szCs w:val="22"/>
        </w:rPr>
        <w:t>PACKING, TRANSPORTATION, INSTALLATION AND REMOVAL</w:t>
      </w:r>
      <w:r w:rsidRPr="0037778E">
        <w:rPr>
          <w:rFonts w:ascii="Century Gothic" w:hAnsi="Century Gothic" w:cs="Arial"/>
          <w:sz w:val="22"/>
          <w:szCs w:val="22"/>
        </w:rPr>
        <w:t xml:space="preserve">:  The AIPP program shall provide handling, packing, transportation, and installation of all loaned work(s) of art to state agencies and local public bodies. Work(s) of art must be displayed with an explanatory label provided by AIPP. AIPP or NMA does not handle other work(s) of art belonging to individuals or move furniture. If any work(s) of art that is the subject of this loan agreement, must be relocated due to an office move, renovation or does not wish to exhibit the artwork for the full term of the contract,  the agency representative shall notify the AIPP staff by telephone or in writing at least eight weeks before the move. If the </w:t>
      </w:r>
      <w:r w:rsidR="00231603">
        <w:rPr>
          <w:rFonts w:ascii="Century Gothic" w:hAnsi="Century Gothic" w:cs="Arial"/>
          <w:sz w:val="22"/>
          <w:szCs w:val="22"/>
        </w:rPr>
        <w:t>borrower agency</w:t>
      </w:r>
      <w:r w:rsidRPr="0037778E">
        <w:rPr>
          <w:rFonts w:ascii="Century Gothic" w:hAnsi="Century Gothic" w:cs="Arial"/>
          <w:sz w:val="22"/>
          <w:szCs w:val="22"/>
        </w:rPr>
        <w:t xml:space="preserve"> wishes to terminate this contract prior to the five year term date, the state agency or local public body shall pay the costs of removing the artwork as assessed by New Mexico Arts Subcontractor. Payment shall be made directly to the New Mexico Arts Subcontractor</w:t>
      </w:r>
      <w:r w:rsidR="001607A5">
        <w:rPr>
          <w:rFonts w:ascii="Century Gothic" w:hAnsi="Century Gothic" w:cs="Arial"/>
          <w:sz w:val="22"/>
          <w:szCs w:val="22"/>
        </w:rPr>
        <w:t xml:space="preserve">. </w:t>
      </w:r>
    </w:p>
    <w:p w14:paraId="30570654" w14:textId="77777777" w:rsidR="007543AB" w:rsidRPr="0037778E" w:rsidRDefault="007543AB">
      <w:pPr>
        <w:jc w:val="both"/>
        <w:rPr>
          <w:rFonts w:ascii="Century Gothic" w:hAnsi="Century Gothic" w:cs="Arial"/>
          <w:sz w:val="22"/>
          <w:szCs w:val="22"/>
        </w:rPr>
      </w:pPr>
      <w:r w:rsidRPr="0037778E">
        <w:rPr>
          <w:rFonts w:ascii="Century Gothic" w:hAnsi="Century Gothic" w:cs="Arial"/>
          <w:sz w:val="22"/>
          <w:szCs w:val="22"/>
        </w:rPr>
        <w:t> </w:t>
      </w:r>
    </w:p>
    <w:p w14:paraId="159A8C99" w14:textId="77777777" w:rsidR="007543AB" w:rsidRDefault="007543AB">
      <w:pPr>
        <w:jc w:val="both"/>
        <w:rPr>
          <w:rFonts w:ascii="Century Gothic" w:hAnsi="Century Gothic" w:cs="Arial"/>
          <w:sz w:val="22"/>
          <w:szCs w:val="22"/>
        </w:rPr>
      </w:pPr>
      <w:r w:rsidRPr="0037778E">
        <w:rPr>
          <w:rFonts w:ascii="Century Gothic" w:hAnsi="Century Gothic" w:cs="Arial"/>
          <w:b/>
          <w:bCs/>
          <w:sz w:val="22"/>
          <w:szCs w:val="22"/>
        </w:rPr>
        <w:t>INTEGRITY OF SPACE</w:t>
      </w:r>
      <w:r w:rsidRPr="0037778E">
        <w:rPr>
          <w:rFonts w:ascii="Century Gothic" w:hAnsi="Century Gothic" w:cs="Arial"/>
          <w:sz w:val="22"/>
          <w:szCs w:val="22"/>
        </w:rPr>
        <w:t>: Once a work(s) of art is installed in a specific location, the area surrounding the work(s) of art should be kept free of any other work(s) of art; signage, objects, or seating that intrudes upon the work(s) of art.</w:t>
      </w:r>
    </w:p>
    <w:p w14:paraId="65109961" w14:textId="77777777" w:rsidR="007543AB" w:rsidRDefault="007543AB">
      <w:pPr>
        <w:jc w:val="both"/>
        <w:rPr>
          <w:rFonts w:ascii="Century Gothic" w:hAnsi="Century Gothic" w:cs="Arial"/>
          <w:b/>
          <w:bCs/>
          <w:sz w:val="22"/>
          <w:szCs w:val="22"/>
        </w:rPr>
      </w:pPr>
    </w:p>
    <w:p w14:paraId="48D9093C" w14:textId="36BB4696" w:rsidR="007543AB" w:rsidRPr="0037778E" w:rsidRDefault="007543AB">
      <w:pPr>
        <w:jc w:val="both"/>
        <w:rPr>
          <w:rFonts w:ascii="Century Gothic" w:hAnsi="Century Gothic" w:cs="Arial"/>
          <w:sz w:val="22"/>
          <w:szCs w:val="22"/>
        </w:rPr>
      </w:pPr>
      <w:r w:rsidRPr="0037778E">
        <w:rPr>
          <w:rFonts w:ascii="Century Gothic" w:hAnsi="Century Gothic" w:cs="Arial"/>
          <w:b/>
          <w:bCs/>
          <w:sz w:val="22"/>
          <w:szCs w:val="22"/>
        </w:rPr>
        <w:t>STANDARD OF CARE; CARE AND PROTECTION</w:t>
      </w:r>
      <w:r w:rsidRPr="0037778E">
        <w:rPr>
          <w:rFonts w:ascii="Century Gothic" w:hAnsi="Century Gothic" w:cs="Arial"/>
          <w:sz w:val="22"/>
          <w:szCs w:val="22"/>
        </w:rPr>
        <w:t xml:space="preserve">:  Work(s) of art borrowed shall be given </w:t>
      </w:r>
      <w:r w:rsidR="00F148BA">
        <w:rPr>
          <w:rFonts w:ascii="Century Gothic" w:hAnsi="Century Gothic" w:cs="Arial"/>
          <w:sz w:val="22"/>
          <w:szCs w:val="22"/>
        </w:rPr>
        <w:t>reasonable</w:t>
      </w:r>
      <w:r w:rsidR="00231603">
        <w:rPr>
          <w:rFonts w:ascii="Century Gothic" w:hAnsi="Century Gothic" w:cs="Arial"/>
          <w:sz w:val="22"/>
          <w:szCs w:val="22"/>
        </w:rPr>
        <w:t xml:space="preserve"> </w:t>
      </w:r>
      <w:r w:rsidRPr="0037778E">
        <w:rPr>
          <w:rFonts w:ascii="Century Gothic" w:hAnsi="Century Gothic" w:cs="Arial"/>
          <w:sz w:val="22"/>
          <w:szCs w:val="22"/>
        </w:rPr>
        <w:t>care at all time</w:t>
      </w:r>
      <w:r w:rsidR="00961642">
        <w:rPr>
          <w:rFonts w:ascii="Century Gothic" w:hAnsi="Century Gothic" w:cs="Arial"/>
          <w:sz w:val="22"/>
          <w:szCs w:val="22"/>
        </w:rPr>
        <w:t>s</w:t>
      </w:r>
      <w:r w:rsidRPr="0037778E">
        <w:rPr>
          <w:rFonts w:ascii="Century Gothic" w:hAnsi="Century Gothic" w:cs="Arial"/>
          <w:sz w:val="22"/>
          <w:szCs w:val="22"/>
        </w:rPr>
        <w:t xml:space="preserve"> to insure against l</w:t>
      </w:r>
      <w:r w:rsidR="00231603">
        <w:rPr>
          <w:rFonts w:ascii="Century Gothic" w:hAnsi="Century Gothic" w:cs="Arial"/>
          <w:sz w:val="22"/>
          <w:szCs w:val="22"/>
        </w:rPr>
        <w:t xml:space="preserve">oss, damage, or deterioration. </w:t>
      </w:r>
      <w:r w:rsidRPr="0037778E">
        <w:rPr>
          <w:rFonts w:ascii="Century Gothic" w:hAnsi="Century Gothic" w:cs="Arial"/>
          <w:sz w:val="22"/>
          <w:szCs w:val="22"/>
        </w:rPr>
        <w:t>The borrower agency agrees to meet any special requirements for installation and handling as noted</w:t>
      </w:r>
      <w:r>
        <w:rPr>
          <w:rFonts w:ascii="Century Gothic" w:hAnsi="Century Gothic" w:cs="Arial"/>
          <w:sz w:val="22"/>
          <w:szCs w:val="22"/>
        </w:rPr>
        <w:t xml:space="preserve"> </w:t>
      </w:r>
      <w:r w:rsidRPr="0037778E">
        <w:rPr>
          <w:rFonts w:ascii="Century Gothic" w:hAnsi="Century Gothic" w:cs="Arial"/>
          <w:sz w:val="22"/>
          <w:szCs w:val="22"/>
        </w:rPr>
        <w:t xml:space="preserve">on the face of this agreement form. Furthermore, AIPP may require an </w:t>
      </w:r>
      <w:r w:rsidRPr="0037778E">
        <w:rPr>
          <w:rFonts w:ascii="Century Gothic" w:hAnsi="Century Gothic" w:cs="Arial"/>
          <w:sz w:val="22"/>
          <w:szCs w:val="22"/>
        </w:rPr>
        <w:lastRenderedPageBreak/>
        <w:t>inspection and approval of the actual installation by a member of its staff as a condition of the loan</w:t>
      </w:r>
      <w:r w:rsidR="001607A5">
        <w:rPr>
          <w:rFonts w:ascii="Century Gothic" w:hAnsi="Century Gothic" w:cs="Arial"/>
          <w:sz w:val="22"/>
          <w:szCs w:val="22"/>
        </w:rPr>
        <w:t xml:space="preserve">. </w:t>
      </w:r>
    </w:p>
    <w:p w14:paraId="49442B52" w14:textId="77777777" w:rsidR="007543AB" w:rsidRPr="0037778E" w:rsidRDefault="007543AB">
      <w:pPr>
        <w:jc w:val="both"/>
        <w:rPr>
          <w:rFonts w:ascii="Century Gothic" w:hAnsi="Century Gothic" w:cs="Arial"/>
          <w:sz w:val="22"/>
          <w:szCs w:val="22"/>
        </w:rPr>
      </w:pPr>
    </w:p>
    <w:p w14:paraId="573ED18A" w14:textId="510DF5FA" w:rsidR="007543AB" w:rsidRPr="0037778E" w:rsidRDefault="007543AB">
      <w:pPr>
        <w:jc w:val="both"/>
        <w:rPr>
          <w:rFonts w:ascii="Century Gothic" w:hAnsi="Century Gothic" w:cs="Arial"/>
          <w:sz w:val="22"/>
          <w:szCs w:val="22"/>
        </w:rPr>
      </w:pPr>
      <w:r w:rsidRPr="0037778E">
        <w:rPr>
          <w:rFonts w:ascii="Century Gothic" w:hAnsi="Century Gothic" w:cs="Arial"/>
          <w:sz w:val="22"/>
          <w:szCs w:val="22"/>
        </w:rPr>
        <w:t xml:space="preserve">Upon receipt and prior to return of the works(s) of art, the borrower agency must make </w:t>
      </w:r>
      <w:r w:rsidR="00231603">
        <w:rPr>
          <w:rFonts w:ascii="Century Gothic" w:hAnsi="Century Gothic" w:cs="Arial"/>
          <w:sz w:val="22"/>
          <w:szCs w:val="22"/>
        </w:rPr>
        <w:t xml:space="preserve">a written record of condition. </w:t>
      </w:r>
      <w:r w:rsidRPr="0037778E">
        <w:rPr>
          <w:rFonts w:ascii="Century Gothic" w:hAnsi="Century Gothic" w:cs="Arial"/>
          <w:sz w:val="22"/>
          <w:szCs w:val="22"/>
        </w:rPr>
        <w:t>The AIPP is to be notified immediately, followed by a full</w:t>
      </w:r>
      <w:r>
        <w:rPr>
          <w:rFonts w:ascii="Century Gothic" w:hAnsi="Century Gothic" w:cs="Arial"/>
          <w:sz w:val="22"/>
          <w:szCs w:val="22"/>
        </w:rPr>
        <w:t xml:space="preserve"> </w:t>
      </w:r>
      <w:r w:rsidRPr="0037778E">
        <w:rPr>
          <w:rFonts w:ascii="Century Gothic" w:hAnsi="Century Gothic" w:cs="Arial"/>
          <w:sz w:val="22"/>
          <w:szCs w:val="22"/>
        </w:rPr>
        <w:t>written report, including photographs, if damage or loss is discovered. No work of art may be altered, cleaned, or repaired without the written permission of the AIPP</w:t>
      </w:r>
      <w:r w:rsidR="001607A5">
        <w:rPr>
          <w:rFonts w:ascii="Century Gothic" w:hAnsi="Century Gothic" w:cs="Arial"/>
          <w:sz w:val="22"/>
          <w:szCs w:val="22"/>
        </w:rPr>
        <w:t xml:space="preserve">. </w:t>
      </w:r>
      <w:r w:rsidR="00712C77">
        <w:rPr>
          <w:rFonts w:ascii="Century Gothic" w:hAnsi="Century Gothic" w:cs="Arial"/>
          <w:sz w:val="22"/>
          <w:szCs w:val="22"/>
        </w:rPr>
        <w:t>Interior w</w:t>
      </w:r>
      <w:r w:rsidRPr="0037778E">
        <w:rPr>
          <w:rFonts w:ascii="Century Gothic" w:hAnsi="Century Gothic" w:cs="Arial"/>
          <w:sz w:val="22"/>
          <w:szCs w:val="22"/>
        </w:rPr>
        <w:t>ork(s) of art must be maintained in</w:t>
      </w:r>
      <w:r w:rsidR="00712C77">
        <w:rPr>
          <w:rFonts w:ascii="Century Gothic" w:hAnsi="Century Gothic" w:cs="Arial"/>
          <w:sz w:val="22"/>
          <w:szCs w:val="22"/>
        </w:rPr>
        <w:t xml:space="preserve"> </w:t>
      </w:r>
      <w:r w:rsidRPr="0037778E">
        <w:rPr>
          <w:rFonts w:ascii="Century Gothic" w:hAnsi="Century Gothic" w:cs="Arial"/>
          <w:sz w:val="22"/>
          <w:szCs w:val="22"/>
        </w:rPr>
        <w:t xml:space="preserve">a building equipped to protect objects from fire, smoke, or flood damage; under </w:t>
      </w:r>
      <w:r w:rsidR="00231603">
        <w:rPr>
          <w:rFonts w:ascii="Century Gothic" w:hAnsi="Century Gothic" w:cs="Arial"/>
          <w:sz w:val="22"/>
          <w:szCs w:val="22"/>
        </w:rPr>
        <w:t>regular physical</w:t>
      </w:r>
      <w:r w:rsidRPr="0037778E">
        <w:rPr>
          <w:rFonts w:ascii="Century Gothic" w:hAnsi="Century Gothic" w:cs="Arial"/>
          <w:sz w:val="22"/>
          <w:szCs w:val="22"/>
        </w:rPr>
        <w:t xml:space="preserve"> </w:t>
      </w:r>
      <w:r w:rsidR="00231603">
        <w:rPr>
          <w:rFonts w:ascii="Century Gothic" w:hAnsi="Century Gothic" w:cs="Arial"/>
          <w:sz w:val="22"/>
          <w:szCs w:val="22"/>
        </w:rPr>
        <w:t>a</w:t>
      </w:r>
      <w:r w:rsidR="00712C77">
        <w:rPr>
          <w:rFonts w:ascii="Century Gothic" w:hAnsi="Century Gothic" w:cs="Arial"/>
          <w:sz w:val="22"/>
          <w:szCs w:val="22"/>
        </w:rPr>
        <w:t>nd/or electronic security; and</w:t>
      </w:r>
      <w:r w:rsidR="00231603">
        <w:rPr>
          <w:rFonts w:ascii="Century Gothic" w:hAnsi="Century Gothic" w:cs="Arial"/>
          <w:sz w:val="22"/>
          <w:szCs w:val="22"/>
        </w:rPr>
        <w:t xml:space="preserve">, </w:t>
      </w:r>
      <w:r w:rsidRPr="0037778E">
        <w:rPr>
          <w:rFonts w:ascii="Century Gothic" w:hAnsi="Century Gothic" w:cs="Arial"/>
          <w:sz w:val="22"/>
          <w:szCs w:val="22"/>
        </w:rPr>
        <w:t>protected from extreme temperatures and humidity, excessive light, and from insects, vermin, direct, or other environmental hazards</w:t>
      </w:r>
      <w:r w:rsidR="001607A5">
        <w:rPr>
          <w:rFonts w:ascii="Century Gothic" w:hAnsi="Century Gothic" w:cs="Arial"/>
          <w:sz w:val="22"/>
          <w:szCs w:val="22"/>
        </w:rPr>
        <w:t xml:space="preserve">. </w:t>
      </w:r>
      <w:r w:rsidR="00F148BA">
        <w:rPr>
          <w:rFonts w:ascii="Century Gothic" w:hAnsi="Century Gothic" w:cs="Arial"/>
          <w:sz w:val="22"/>
          <w:szCs w:val="22"/>
        </w:rPr>
        <w:t>Exterior work(s) of art must be regularly checked and monitored for damage or vandalism.</w:t>
      </w:r>
    </w:p>
    <w:p w14:paraId="1FF9726D" w14:textId="77777777" w:rsidR="007543AB" w:rsidRPr="0037778E" w:rsidRDefault="007543AB">
      <w:pPr>
        <w:jc w:val="both"/>
        <w:rPr>
          <w:rFonts w:ascii="Century Gothic" w:hAnsi="Century Gothic" w:cs="Arial"/>
          <w:sz w:val="22"/>
          <w:szCs w:val="22"/>
        </w:rPr>
      </w:pPr>
    </w:p>
    <w:p w14:paraId="3FA78A87" w14:textId="77777777" w:rsidR="007543AB" w:rsidRPr="0037778E" w:rsidRDefault="007543AB">
      <w:pPr>
        <w:jc w:val="both"/>
        <w:rPr>
          <w:rFonts w:ascii="Century Gothic" w:hAnsi="Century Gothic" w:cs="Arial"/>
          <w:sz w:val="22"/>
          <w:szCs w:val="22"/>
        </w:rPr>
      </w:pPr>
      <w:r w:rsidRPr="0037778E">
        <w:rPr>
          <w:rFonts w:ascii="Century Gothic" w:hAnsi="Century Gothic" w:cs="Arial"/>
          <w:sz w:val="22"/>
          <w:szCs w:val="22"/>
        </w:rPr>
        <w:t>Art loaned by NMA has been examined and is considered to be in sound condition for loan. Only staff and contractors of NMA are authorized to handle, install, and relocate loaned work(s) of art.</w:t>
      </w:r>
    </w:p>
    <w:p w14:paraId="197A2919" w14:textId="77777777" w:rsidR="007543AB" w:rsidRPr="0037778E" w:rsidRDefault="007543AB">
      <w:pPr>
        <w:jc w:val="both"/>
        <w:rPr>
          <w:rFonts w:ascii="Century Gothic" w:hAnsi="Century Gothic" w:cs="Arial"/>
          <w:sz w:val="22"/>
          <w:szCs w:val="22"/>
        </w:rPr>
      </w:pPr>
    </w:p>
    <w:p w14:paraId="7E876591" w14:textId="77777777" w:rsidR="007543AB" w:rsidRPr="0037778E" w:rsidRDefault="007543AB">
      <w:pPr>
        <w:jc w:val="both"/>
        <w:rPr>
          <w:rFonts w:ascii="Century Gothic" w:hAnsi="Century Gothic" w:cs="Arial"/>
          <w:sz w:val="22"/>
          <w:szCs w:val="22"/>
        </w:rPr>
      </w:pPr>
      <w:r w:rsidRPr="0037778E">
        <w:rPr>
          <w:rFonts w:ascii="Century Gothic" w:hAnsi="Century Gothic" w:cs="Arial"/>
          <w:b/>
          <w:bCs/>
          <w:sz w:val="22"/>
          <w:szCs w:val="22"/>
        </w:rPr>
        <w:t>DAMAGE OR LOSS</w:t>
      </w:r>
      <w:r w:rsidRPr="0037778E">
        <w:rPr>
          <w:rFonts w:ascii="Century Gothic" w:hAnsi="Century Gothic" w:cs="Arial"/>
          <w:sz w:val="22"/>
          <w:szCs w:val="22"/>
        </w:rPr>
        <w:t>: If work(s) of art is damaged or lost, the agency representative must notify NMA, AIPP immediately, followed by a written report, giving the circumstances involved. NMA, AIPP may also require completion of a physical evaluation form. If a theft occurs, the agency representative must notify the police, obtain a police report, and forward the report to NMA, AIPP program manager.</w:t>
      </w:r>
    </w:p>
    <w:p w14:paraId="2B506270" w14:textId="77777777" w:rsidR="007543AB" w:rsidRPr="0037778E" w:rsidRDefault="007543AB">
      <w:pPr>
        <w:jc w:val="both"/>
        <w:rPr>
          <w:rFonts w:ascii="Century Gothic" w:hAnsi="Century Gothic" w:cs="Arial"/>
          <w:sz w:val="22"/>
          <w:szCs w:val="22"/>
        </w:rPr>
      </w:pPr>
      <w:r w:rsidRPr="0037778E">
        <w:rPr>
          <w:rFonts w:ascii="Century Gothic" w:hAnsi="Century Gothic" w:cs="Arial"/>
          <w:sz w:val="22"/>
          <w:szCs w:val="22"/>
        </w:rPr>
        <w:t> </w:t>
      </w:r>
    </w:p>
    <w:p w14:paraId="45DD38C8" w14:textId="77777777" w:rsidR="007543AB" w:rsidRPr="0037778E" w:rsidRDefault="007543AB">
      <w:pPr>
        <w:jc w:val="both"/>
        <w:rPr>
          <w:rFonts w:ascii="Century Gothic" w:hAnsi="Century Gothic" w:cs="Arial"/>
          <w:sz w:val="22"/>
          <w:szCs w:val="22"/>
        </w:rPr>
      </w:pPr>
      <w:r w:rsidRPr="0037778E">
        <w:rPr>
          <w:rFonts w:ascii="Century Gothic" w:hAnsi="Century Gothic" w:cs="Arial"/>
          <w:b/>
          <w:bCs/>
          <w:sz w:val="22"/>
          <w:szCs w:val="22"/>
        </w:rPr>
        <w:t>INSURANCE</w:t>
      </w:r>
      <w:r w:rsidRPr="0037778E">
        <w:rPr>
          <w:rFonts w:ascii="Century Gothic" w:hAnsi="Century Gothic" w:cs="Arial"/>
          <w:sz w:val="22"/>
          <w:szCs w:val="22"/>
        </w:rPr>
        <w:t>:  The borrower agency shall carry insurance coverage on the work(s) of art for a minimum value that is the purchase price of the work(s) of art. The borrower agency accepts financial responsibility for the work(s) of art and shall pay for repair or replacement cost of the work(s) of art should damage or loss occur. NMA reserves the right to adjust the value of any object based on the appraised fair market value and will notify the borrower agency of the adjustment within 30 days of a new appraisal.</w:t>
      </w:r>
    </w:p>
    <w:p w14:paraId="52D81F2E" w14:textId="77777777" w:rsidR="007543AB" w:rsidRDefault="007543AB">
      <w:pPr>
        <w:jc w:val="both"/>
        <w:rPr>
          <w:rFonts w:ascii="Century Gothic" w:hAnsi="Century Gothic" w:cs="Arial"/>
          <w:sz w:val="22"/>
          <w:szCs w:val="22"/>
        </w:rPr>
      </w:pPr>
    </w:p>
    <w:p w14:paraId="48310F56" w14:textId="2D25FDC6" w:rsidR="007543AB" w:rsidRPr="0037778E" w:rsidRDefault="007543AB">
      <w:pPr>
        <w:jc w:val="both"/>
        <w:rPr>
          <w:rFonts w:ascii="Century Gothic" w:hAnsi="Century Gothic" w:cs="Arial"/>
          <w:sz w:val="22"/>
          <w:szCs w:val="22"/>
        </w:rPr>
      </w:pPr>
      <w:r w:rsidRPr="0037778E">
        <w:rPr>
          <w:rFonts w:ascii="Century Gothic" w:hAnsi="Century Gothic" w:cs="Arial"/>
          <w:b/>
          <w:bCs/>
          <w:sz w:val="22"/>
          <w:szCs w:val="22"/>
        </w:rPr>
        <w:t>REPRODUCTION AND CREDIT:</w:t>
      </w:r>
      <w:r w:rsidRPr="0037778E">
        <w:rPr>
          <w:rFonts w:ascii="Century Gothic" w:hAnsi="Century Gothic" w:cs="Arial"/>
          <w:sz w:val="22"/>
          <w:szCs w:val="22"/>
        </w:rPr>
        <w:t xml:space="preserve">  Each work(s) of art shall be labeled and credited to NMA</w:t>
      </w:r>
      <w:r w:rsidR="001607A5">
        <w:rPr>
          <w:rFonts w:ascii="Century Gothic" w:hAnsi="Century Gothic" w:cs="Arial"/>
          <w:sz w:val="22"/>
          <w:szCs w:val="22"/>
        </w:rPr>
        <w:t xml:space="preserve">. </w:t>
      </w:r>
      <w:r w:rsidRPr="0037778E">
        <w:rPr>
          <w:rFonts w:ascii="Century Gothic" w:hAnsi="Century Gothic" w:cs="Arial"/>
          <w:sz w:val="22"/>
          <w:szCs w:val="22"/>
        </w:rPr>
        <w:t>The copyright in the work(s) of art in the AIPP permanent collection belongs to the artist and/or NMA</w:t>
      </w:r>
      <w:r w:rsidR="001607A5">
        <w:rPr>
          <w:rFonts w:ascii="Century Gothic" w:hAnsi="Century Gothic" w:cs="Arial"/>
          <w:sz w:val="22"/>
          <w:szCs w:val="22"/>
        </w:rPr>
        <w:t xml:space="preserve">. </w:t>
      </w:r>
      <w:r w:rsidRPr="0037778E">
        <w:rPr>
          <w:rFonts w:ascii="Century Gothic" w:hAnsi="Century Gothic" w:cs="Arial"/>
          <w:sz w:val="22"/>
          <w:szCs w:val="22"/>
        </w:rPr>
        <w:t>All inquiries or requests to reproduce the work(s) of art in any form should be submitted in writing to: ATTN: Manager, Art in Public Places Program.</w:t>
      </w:r>
    </w:p>
    <w:p w14:paraId="1D26381A" w14:textId="77777777" w:rsidR="007543AB" w:rsidRPr="0037778E" w:rsidRDefault="007543AB">
      <w:pPr>
        <w:jc w:val="both"/>
        <w:rPr>
          <w:rFonts w:ascii="Century Gothic" w:hAnsi="Century Gothic" w:cs="Arial"/>
          <w:sz w:val="22"/>
          <w:szCs w:val="22"/>
        </w:rPr>
      </w:pPr>
    </w:p>
    <w:p w14:paraId="5E42F976" w14:textId="1F42804B" w:rsidR="007543AB" w:rsidRPr="0037778E" w:rsidRDefault="007543AB">
      <w:pPr>
        <w:jc w:val="both"/>
        <w:rPr>
          <w:rFonts w:ascii="Century Gothic" w:hAnsi="Century Gothic" w:cs="Arial"/>
          <w:sz w:val="22"/>
          <w:szCs w:val="22"/>
        </w:rPr>
      </w:pPr>
      <w:r w:rsidRPr="0037778E">
        <w:rPr>
          <w:rFonts w:ascii="Century Gothic" w:hAnsi="Century Gothic" w:cs="Arial"/>
          <w:b/>
          <w:bCs/>
          <w:sz w:val="22"/>
          <w:szCs w:val="22"/>
        </w:rPr>
        <w:t xml:space="preserve">RETURN/EXTENSION/CANCELLATION:  </w:t>
      </w:r>
      <w:r w:rsidRPr="0037778E">
        <w:rPr>
          <w:rFonts w:ascii="Century Gothic" w:hAnsi="Century Gothic" w:cs="Arial"/>
          <w:sz w:val="22"/>
          <w:szCs w:val="22"/>
        </w:rPr>
        <w:t>The loaned work(s) of art must be returned to NMA in satisfactory condition by the stated termination date</w:t>
      </w:r>
      <w:r w:rsidR="001607A5">
        <w:rPr>
          <w:rFonts w:ascii="Century Gothic" w:hAnsi="Century Gothic" w:cs="Arial"/>
          <w:sz w:val="22"/>
          <w:szCs w:val="22"/>
        </w:rPr>
        <w:t xml:space="preserve">. </w:t>
      </w:r>
      <w:r w:rsidRPr="0037778E">
        <w:rPr>
          <w:rFonts w:ascii="Century Gothic" w:hAnsi="Century Gothic" w:cs="Arial"/>
          <w:sz w:val="22"/>
          <w:szCs w:val="22"/>
        </w:rPr>
        <w:t>Any extension of the loan period must be approved in writing by NMA and covered by parallel extension of the insurance coverage</w:t>
      </w:r>
      <w:r w:rsidR="001607A5">
        <w:rPr>
          <w:rFonts w:ascii="Century Gothic" w:hAnsi="Century Gothic" w:cs="Arial"/>
          <w:sz w:val="22"/>
          <w:szCs w:val="22"/>
        </w:rPr>
        <w:t xml:space="preserve">. </w:t>
      </w:r>
      <w:r w:rsidRPr="0037778E">
        <w:rPr>
          <w:rFonts w:ascii="Century Gothic" w:hAnsi="Century Gothic" w:cs="Arial"/>
          <w:sz w:val="22"/>
          <w:szCs w:val="22"/>
        </w:rPr>
        <w:t>NMA reserves the right to recall the work(s) of art from loan on short notice, if necessary</w:t>
      </w:r>
      <w:r w:rsidR="001607A5">
        <w:rPr>
          <w:rFonts w:ascii="Century Gothic" w:hAnsi="Century Gothic" w:cs="Arial"/>
          <w:sz w:val="22"/>
          <w:szCs w:val="22"/>
        </w:rPr>
        <w:t xml:space="preserve">. </w:t>
      </w:r>
      <w:r w:rsidRPr="0037778E">
        <w:rPr>
          <w:rFonts w:ascii="Century Gothic" w:hAnsi="Century Gothic" w:cs="Arial"/>
          <w:sz w:val="22"/>
          <w:szCs w:val="22"/>
        </w:rPr>
        <w:t xml:space="preserve">Furthermore, NMA reserves the right to cancel this loan for good cause at any time and retrieve the work(s) of art at any time, and will make every effort to give reasonable advance notice to the borrower’s representative. </w:t>
      </w:r>
    </w:p>
    <w:p w14:paraId="4A6910AA" w14:textId="77777777" w:rsidR="007543AB" w:rsidRDefault="007543AB">
      <w:pPr>
        <w:jc w:val="both"/>
        <w:rPr>
          <w:rFonts w:ascii="Century Gothic" w:hAnsi="Century Gothic" w:cs="Arial"/>
          <w:sz w:val="22"/>
          <w:szCs w:val="22"/>
        </w:rPr>
      </w:pPr>
    </w:p>
    <w:p w14:paraId="3BB119B5" w14:textId="3835F3F8" w:rsidR="007543AB" w:rsidRPr="0037778E" w:rsidRDefault="007543AB">
      <w:pPr>
        <w:jc w:val="both"/>
        <w:rPr>
          <w:rFonts w:ascii="Century Gothic" w:hAnsi="Century Gothic" w:cs="Arial"/>
          <w:sz w:val="22"/>
          <w:szCs w:val="22"/>
        </w:rPr>
      </w:pPr>
      <w:r w:rsidRPr="0037778E">
        <w:rPr>
          <w:rFonts w:ascii="Century Gothic" w:hAnsi="Century Gothic" w:cs="Arial"/>
          <w:b/>
          <w:bCs/>
          <w:sz w:val="22"/>
          <w:szCs w:val="22"/>
        </w:rPr>
        <w:t xml:space="preserve">INTERPRETATION:  </w:t>
      </w:r>
      <w:r w:rsidRPr="0037778E">
        <w:rPr>
          <w:rFonts w:ascii="Century Gothic" w:hAnsi="Century Gothic" w:cs="Arial"/>
          <w:sz w:val="22"/>
          <w:szCs w:val="22"/>
        </w:rPr>
        <w:t>In the event of any conflict between this agreement and any other agreement, the terms of this agreement shall be controlling</w:t>
      </w:r>
      <w:r w:rsidR="001607A5">
        <w:rPr>
          <w:rFonts w:ascii="Century Gothic" w:hAnsi="Century Gothic" w:cs="Arial"/>
          <w:sz w:val="22"/>
          <w:szCs w:val="22"/>
        </w:rPr>
        <w:t xml:space="preserve">. </w:t>
      </w:r>
      <w:r w:rsidRPr="0037778E">
        <w:rPr>
          <w:rFonts w:ascii="Century Gothic" w:hAnsi="Century Gothic" w:cs="Arial"/>
          <w:sz w:val="22"/>
          <w:szCs w:val="22"/>
        </w:rPr>
        <w:t>This agreement shall be construed in accordance with the law of the state of New Mexico</w:t>
      </w:r>
      <w:r w:rsidR="001607A5">
        <w:rPr>
          <w:rFonts w:ascii="Century Gothic" w:hAnsi="Century Gothic" w:cs="Arial"/>
          <w:sz w:val="22"/>
          <w:szCs w:val="22"/>
        </w:rPr>
        <w:t xml:space="preserve">. </w:t>
      </w:r>
    </w:p>
    <w:p w14:paraId="14340754" w14:textId="77777777" w:rsidR="007543AB" w:rsidRPr="0037778E" w:rsidRDefault="007543AB">
      <w:pPr>
        <w:jc w:val="both"/>
        <w:rPr>
          <w:rFonts w:ascii="Century Gothic" w:hAnsi="Century Gothic" w:cs="Arial"/>
          <w:sz w:val="22"/>
          <w:szCs w:val="22"/>
        </w:rPr>
      </w:pPr>
    </w:p>
    <w:p w14:paraId="2B09DB70" w14:textId="77777777" w:rsidR="007543AB" w:rsidRDefault="007543AB">
      <w:pPr>
        <w:pStyle w:val="BodyText"/>
        <w:rPr>
          <w:rFonts w:ascii="Century Gothic" w:hAnsi="Century Gothic"/>
          <w:sz w:val="22"/>
          <w:szCs w:val="22"/>
        </w:rPr>
      </w:pPr>
    </w:p>
    <w:p w14:paraId="34341AD3" w14:textId="77777777" w:rsidR="007543AB" w:rsidRPr="0037778E" w:rsidRDefault="007543AB">
      <w:pPr>
        <w:pStyle w:val="BodyText"/>
        <w:rPr>
          <w:rFonts w:ascii="Century Gothic" w:hAnsi="Century Gothic"/>
          <w:sz w:val="22"/>
          <w:szCs w:val="22"/>
        </w:rPr>
      </w:pPr>
      <w:r w:rsidRPr="0037778E">
        <w:rPr>
          <w:rFonts w:ascii="Century Gothic" w:hAnsi="Century Gothic"/>
          <w:sz w:val="22"/>
          <w:szCs w:val="22"/>
        </w:rPr>
        <w:lastRenderedPageBreak/>
        <w:t>I have read and agree to the above conditions and certify that I am authorized to agree thereto.</w:t>
      </w:r>
    </w:p>
    <w:p w14:paraId="4DF5E0E6" w14:textId="77777777" w:rsidR="007543AB" w:rsidRPr="0037778E" w:rsidRDefault="007543AB">
      <w:pPr>
        <w:pStyle w:val="BodyText"/>
        <w:rPr>
          <w:rFonts w:ascii="Century Gothic" w:hAnsi="Century Gothic"/>
          <w:sz w:val="22"/>
          <w:szCs w:val="22"/>
        </w:rPr>
      </w:pPr>
    </w:p>
    <w:p w14:paraId="6CC1C5FF" w14:textId="77777777" w:rsidR="007543AB" w:rsidRDefault="007543AB">
      <w:pPr>
        <w:rPr>
          <w:rFonts w:ascii="Century Gothic" w:hAnsi="Century Gothic"/>
          <w:b/>
          <w:sz w:val="22"/>
          <w:szCs w:val="22"/>
        </w:rPr>
      </w:pPr>
    </w:p>
    <w:p w14:paraId="60D5BDCC" w14:textId="77777777" w:rsidR="007543AB" w:rsidRPr="000457DC" w:rsidRDefault="007543AB">
      <w:pPr>
        <w:rPr>
          <w:rFonts w:ascii="Century Gothic" w:hAnsi="Century Gothic"/>
          <w:b/>
          <w:sz w:val="22"/>
          <w:szCs w:val="22"/>
        </w:rPr>
      </w:pPr>
      <w:r w:rsidRPr="000457DC">
        <w:rPr>
          <w:rFonts w:ascii="Century Gothic" w:hAnsi="Century Gothic"/>
          <w:b/>
          <w:sz w:val="22"/>
          <w:szCs w:val="22"/>
        </w:rPr>
        <w:t>Borrower Agency</w:t>
      </w:r>
    </w:p>
    <w:p w14:paraId="02DF2630" w14:textId="77777777" w:rsidR="007543AB" w:rsidRPr="0037778E" w:rsidRDefault="007543AB">
      <w:pPr>
        <w:rPr>
          <w:rFonts w:ascii="Century Gothic" w:hAnsi="Century Gothic" w:cs="Arial"/>
          <w:b/>
          <w:bCs/>
          <w:sz w:val="22"/>
          <w:szCs w:val="22"/>
        </w:rPr>
      </w:pPr>
    </w:p>
    <w:p w14:paraId="45C8A234" w14:textId="77777777" w:rsidR="007543AB" w:rsidRPr="0037778E" w:rsidRDefault="007543AB" w:rsidP="00066DFD">
      <w:pPr>
        <w:tabs>
          <w:tab w:val="left" w:leader="underscore" w:pos="5760"/>
          <w:tab w:val="left" w:leader="underscore" w:pos="8640"/>
        </w:tabs>
        <w:rPr>
          <w:rFonts w:ascii="Century Gothic" w:hAnsi="Century Gothic" w:cs="Arial"/>
          <w:sz w:val="22"/>
          <w:szCs w:val="22"/>
        </w:rPr>
      </w:pPr>
      <w:r w:rsidRPr="0037778E">
        <w:rPr>
          <w:rFonts w:ascii="Century Gothic" w:hAnsi="Century Gothic" w:cs="Arial"/>
          <w:sz w:val="22"/>
          <w:szCs w:val="22"/>
        </w:rPr>
        <w:t>Signed:</w:t>
      </w:r>
      <w:r>
        <w:rPr>
          <w:rFonts w:ascii="Century Gothic" w:hAnsi="Century Gothic" w:cs="Arial"/>
          <w:sz w:val="22"/>
          <w:szCs w:val="22"/>
        </w:rPr>
        <w:tab/>
        <w:t>Date:</w:t>
      </w:r>
      <w:r>
        <w:rPr>
          <w:rFonts w:ascii="Century Gothic" w:hAnsi="Century Gothic" w:cs="Arial"/>
          <w:sz w:val="22"/>
          <w:szCs w:val="22"/>
        </w:rPr>
        <w:tab/>
      </w:r>
    </w:p>
    <w:p w14:paraId="08831500" w14:textId="77777777" w:rsidR="00796BA0" w:rsidRDefault="00796BA0">
      <w:pPr>
        <w:pStyle w:val="Heading4"/>
        <w:rPr>
          <w:rFonts w:ascii="Century Gothic" w:hAnsi="Century Gothic"/>
          <w:sz w:val="22"/>
          <w:szCs w:val="22"/>
        </w:rPr>
      </w:pPr>
    </w:p>
    <w:p w14:paraId="756932BB" w14:textId="77777777" w:rsidR="004A3BF1" w:rsidRPr="004A3BF1" w:rsidRDefault="004A3BF1" w:rsidP="004A3BF1"/>
    <w:p w14:paraId="11B62541" w14:textId="77777777" w:rsidR="007543AB" w:rsidRPr="0037778E" w:rsidRDefault="007543AB">
      <w:pPr>
        <w:pStyle w:val="Heading4"/>
        <w:rPr>
          <w:rFonts w:ascii="Century Gothic" w:hAnsi="Century Gothic"/>
          <w:sz w:val="22"/>
          <w:szCs w:val="22"/>
        </w:rPr>
      </w:pPr>
      <w:r w:rsidRPr="0037778E">
        <w:rPr>
          <w:rFonts w:ascii="Century Gothic" w:hAnsi="Century Gothic"/>
          <w:sz w:val="22"/>
          <w:szCs w:val="22"/>
        </w:rPr>
        <w:t>New Mexico Arts</w:t>
      </w:r>
    </w:p>
    <w:p w14:paraId="13BFE6E3" w14:textId="77777777" w:rsidR="007543AB" w:rsidRPr="0037778E" w:rsidRDefault="007543AB">
      <w:pPr>
        <w:rPr>
          <w:rFonts w:ascii="Century Gothic" w:hAnsi="Century Gothic" w:cs="Arial"/>
          <w:b/>
          <w:bCs/>
          <w:sz w:val="22"/>
          <w:szCs w:val="22"/>
        </w:rPr>
      </w:pPr>
    </w:p>
    <w:p w14:paraId="440955C0" w14:textId="77777777" w:rsidR="007543AB" w:rsidRPr="0037778E" w:rsidRDefault="007543AB" w:rsidP="00066DFD">
      <w:pPr>
        <w:tabs>
          <w:tab w:val="left" w:leader="underscore" w:pos="5760"/>
          <w:tab w:val="left" w:leader="underscore" w:pos="8640"/>
        </w:tabs>
        <w:rPr>
          <w:rFonts w:ascii="Century Gothic" w:hAnsi="Century Gothic" w:cs="Arial"/>
          <w:sz w:val="22"/>
          <w:szCs w:val="22"/>
        </w:rPr>
      </w:pPr>
      <w:r w:rsidRPr="0037778E">
        <w:rPr>
          <w:rFonts w:ascii="Century Gothic" w:hAnsi="Century Gothic" w:cs="Arial"/>
          <w:sz w:val="22"/>
          <w:szCs w:val="22"/>
        </w:rPr>
        <w:t>Signed</w:t>
      </w:r>
      <w:r>
        <w:rPr>
          <w:rFonts w:ascii="Century Gothic" w:hAnsi="Century Gothic" w:cs="Arial"/>
          <w:sz w:val="22"/>
          <w:szCs w:val="22"/>
        </w:rPr>
        <w:t>:</w:t>
      </w:r>
      <w:r>
        <w:rPr>
          <w:rFonts w:ascii="Century Gothic" w:hAnsi="Century Gothic" w:cs="Arial"/>
          <w:sz w:val="22"/>
          <w:szCs w:val="22"/>
        </w:rPr>
        <w:tab/>
      </w:r>
      <w:r w:rsidRPr="0037778E">
        <w:rPr>
          <w:rFonts w:ascii="Century Gothic" w:hAnsi="Century Gothic" w:cs="Arial"/>
          <w:sz w:val="22"/>
          <w:szCs w:val="22"/>
        </w:rPr>
        <w:t>Date:</w:t>
      </w:r>
      <w:r>
        <w:rPr>
          <w:rFonts w:ascii="Century Gothic" w:hAnsi="Century Gothic" w:cs="Arial"/>
          <w:sz w:val="22"/>
          <w:szCs w:val="22"/>
        </w:rPr>
        <w:tab/>
      </w:r>
    </w:p>
    <w:p w14:paraId="352B84F0" w14:textId="77777777" w:rsidR="007543AB" w:rsidRPr="0037778E" w:rsidRDefault="007543AB" w:rsidP="00712C77">
      <w:pPr>
        <w:ind w:firstLine="720"/>
        <w:rPr>
          <w:rFonts w:ascii="Century Gothic" w:hAnsi="Century Gothic" w:cs="Arial"/>
          <w:sz w:val="22"/>
          <w:szCs w:val="22"/>
        </w:rPr>
      </w:pPr>
      <w:r>
        <w:rPr>
          <w:rFonts w:ascii="Century Gothic" w:hAnsi="Century Gothic" w:cs="Arial"/>
          <w:sz w:val="22"/>
          <w:szCs w:val="22"/>
        </w:rPr>
        <w:t xml:space="preserve">Loie Fecteau, Executive </w:t>
      </w:r>
      <w:r w:rsidRPr="0037778E">
        <w:rPr>
          <w:rFonts w:ascii="Century Gothic" w:hAnsi="Century Gothic" w:cs="Arial"/>
          <w:sz w:val="22"/>
          <w:szCs w:val="22"/>
        </w:rPr>
        <w:t>Director</w:t>
      </w:r>
    </w:p>
    <w:p w14:paraId="6197AB06" w14:textId="77777777" w:rsidR="007543AB" w:rsidRPr="0037778E" w:rsidRDefault="007543AB">
      <w:pPr>
        <w:rPr>
          <w:rFonts w:ascii="Century Gothic" w:hAnsi="Century Gothic" w:cs="Arial"/>
          <w:sz w:val="22"/>
          <w:szCs w:val="22"/>
        </w:rPr>
      </w:pPr>
    </w:p>
    <w:p w14:paraId="1288FC18" w14:textId="77777777" w:rsidR="007543AB" w:rsidRPr="0037778E" w:rsidRDefault="007543AB">
      <w:pPr>
        <w:pStyle w:val="Heading4"/>
        <w:rPr>
          <w:rFonts w:ascii="Century Gothic" w:hAnsi="Century Gothic"/>
          <w:sz w:val="22"/>
          <w:szCs w:val="22"/>
        </w:rPr>
      </w:pPr>
      <w:r w:rsidRPr="0037778E">
        <w:rPr>
          <w:rFonts w:ascii="Century Gothic" w:hAnsi="Century Gothic"/>
          <w:sz w:val="22"/>
          <w:szCs w:val="22"/>
        </w:rPr>
        <w:t>Art in Public Places Program</w:t>
      </w:r>
    </w:p>
    <w:p w14:paraId="2C3BE250" w14:textId="77777777" w:rsidR="007543AB" w:rsidRPr="0037778E" w:rsidRDefault="007543AB">
      <w:pPr>
        <w:rPr>
          <w:rFonts w:ascii="Century Gothic" w:hAnsi="Century Gothic" w:cs="Arial"/>
          <w:sz w:val="22"/>
          <w:szCs w:val="22"/>
        </w:rPr>
      </w:pPr>
    </w:p>
    <w:p w14:paraId="1065D661" w14:textId="77777777" w:rsidR="007543AB" w:rsidRPr="0037778E" w:rsidRDefault="007543AB" w:rsidP="00066DFD">
      <w:pPr>
        <w:tabs>
          <w:tab w:val="left" w:leader="underscore" w:pos="5760"/>
          <w:tab w:val="left" w:leader="underscore" w:pos="8640"/>
        </w:tabs>
        <w:rPr>
          <w:rFonts w:ascii="Century Gothic" w:hAnsi="Century Gothic" w:cs="Arial"/>
          <w:sz w:val="22"/>
          <w:szCs w:val="22"/>
        </w:rPr>
      </w:pPr>
      <w:r>
        <w:rPr>
          <w:rFonts w:ascii="Century Gothic" w:hAnsi="Century Gothic" w:cs="Arial"/>
          <w:sz w:val="22"/>
          <w:szCs w:val="22"/>
        </w:rPr>
        <w:t>Signed:</w:t>
      </w:r>
      <w:r>
        <w:rPr>
          <w:rFonts w:ascii="Century Gothic" w:hAnsi="Century Gothic" w:cs="Arial"/>
          <w:sz w:val="22"/>
          <w:szCs w:val="22"/>
        </w:rPr>
        <w:tab/>
      </w:r>
      <w:r w:rsidRPr="0037778E">
        <w:rPr>
          <w:rFonts w:ascii="Century Gothic" w:hAnsi="Century Gothic" w:cs="Arial"/>
          <w:sz w:val="22"/>
          <w:szCs w:val="22"/>
        </w:rPr>
        <w:t>Date:</w:t>
      </w:r>
      <w:r>
        <w:rPr>
          <w:rFonts w:ascii="Century Gothic" w:hAnsi="Century Gothic" w:cs="Arial"/>
          <w:sz w:val="22"/>
          <w:szCs w:val="22"/>
        </w:rPr>
        <w:tab/>
      </w:r>
    </w:p>
    <w:p w14:paraId="2DDE0D5F" w14:textId="32396FB2" w:rsidR="007543AB" w:rsidRPr="0037778E" w:rsidRDefault="004A3BF1" w:rsidP="00712C77">
      <w:pPr>
        <w:ind w:firstLine="720"/>
        <w:rPr>
          <w:rFonts w:ascii="Century Gothic" w:hAnsi="Century Gothic" w:cs="Arial"/>
          <w:sz w:val="22"/>
          <w:szCs w:val="22"/>
        </w:rPr>
      </w:pPr>
      <w:r>
        <w:rPr>
          <w:rFonts w:ascii="Century Gothic" w:hAnsi="Century Gothic" w:cs="Arial"/>
          <w:sz w:val="22"/>
          <w:szCs w:val="22"/>
        </w:rPr>
        <w:t>Michelle Laflamme-Childs, Public Art Program Director</w:t>
      </w:r>
    </w:p>
    <w:p w14:paraId="3AB3CFF3" w14:textId="77777777" w:rsidR="007543AB" w:rsidRDefault="007543AB">
      <w:pPr>
        <w:rPr>
          <w:rFonts w:ascii="Century Gothic" w:hAnsi="Century Gothic" w:cs="Arial"/>
          <w:sz w:val="22"/>
          <w:szCs w:val="22"/>
        </w:rPr>
      </w:pPr>
    </w:p>
    <w:p w14:paraId="0E047245" w14:textId="77777777" w:rsidR="00365F5B" w:rsidRDefault="00365F5B">
      <w:pPr>
        <w:rPr>
          <w:rFonts w:ascii="Century Gothic" w:hAnsi="Century Gothic" w:cs="Arial"/>
          <w:sz w:val="22"/>
          <w:szCs w:val="22"/>
        </w:rPr>
      </w:pPr>
    </w:p>
    <w:p w14:paraId="5BA079B6" w14:textId="77777777" w:rsidR="00365F5B" w:rsidRPr="0037778E" w:rsidRDefault="00365F5B">
      <w:pPr>
        <w:rPr>
          <w:rFonts w:ascii="Century Gothic" w:hAnsi="Century Gothic" w:cs="Arial"/>
          <w:sz w:val="22"/>
          <w:szCs w:val="22"/>
        </w:rPr>
      </w:pPr>
    </w:p>
    <w:p w14:paraId="1F3D8056" w14:textId="77777777" w:rsidR="007543AB" w:rsidRPr="0037778E" w:rsidRDefault="007543AB">
      <w:pPr>
        <w:rPr>
          <w:rFonts w:ascii="Century Gothic" w:hAnsi="Century Gothic" w:cs="Arial"/>
          <w:sz w:val="22"/>
          <w:szCs w:val="22"/>
        </w:rPr>
      </w:pPr>
    </w:p>
    <w:p w14:paraId="15711BAB" w14:textId="39ACB880" w:rsidR="007543AB" w:rsidRPr="0037778E" w:rsidRDefault="004A3BF1">
      <w:pPr>
        <w:rPr>
          <w:rFonts w:ascii="Century Gothic" w:hAnsi="Century Gothic"/>
          <w:sz w:val="22"/>
          <w:szCs w:val="22"/>
        </w:rPr>
      </w:pPr>
      <w:r>
        <w:rPr>
          <w:rFonts w:ascii="Century Gothic" w:hAnsi="Century Gothic"/>
          <w:noProof/>
          <w:sz w:val="16"/>
          <w:szCs w:val="16"/>
        </w:rPr>
        <w:t>**image of work goes here**</w:t>
      </w:r>
      <w:bookmarkStart w:id="0" w:name="_GoBack"/>
      <w:bookmarkEnd w:id="0"/>
    </w:p>
    <w:p w14:paraId="2F3F19FB" w14:textId="77777777" w:rsidR="007543AB" w:rsidRPr="0037778E" w:rsidRDefault="007543AB">
      <w:pPr>
        <w:rPr>
          <w:rFonts w:ascii="Century Gothic" w:hAnsi="Century Gothic"/>
          <w:sz w:val="22"/>
          <w:szCs w:val="22"/>
        </w:rPr>
      </w:pPr>
    </w:p>
    <w:p w14:paraId="22D48821" w14:textId="77777777" w:rsidR="007543AB" w:rsidRPr="0037778E" w:rsidRDefault="007543AB">
      <w:pPr>
        <w:rPr>
          <w:rFonts w:ascii="Century Gothic" w:hAnsi="Century Gothic"/>
          <w:sz w:val="22"/>
          <w:szCs w:val="22"/>
        </w:rPr>
      </w:pPr>
    </w:p>
    <w:p w14:paraId="4E771A93" w14:textId="77777777" w:rsidR="007543AB" w:rsidRPr="0037778E" w:rsidRDefault="007543AB">
      <w:pPr>
        <w:rPr>
          <w:rFonts w:ascii="Century Gothic" w:hAnsi="Century Gothic"/>
          <w:sz w:val="22"/>
          <w:szCs w:val="22"/>
        </w:rPr>
      </w:pPr>
    </w:p>
    <w:p w14:paraId="4A436945" w14:textId="77777777" w:rsidR="007543AB" w:rsidRPr="0037778E" w:rsidRDefault="007543AB">
      <w:pPr>
        <w:rPr>
          <w:rFonts w:ascii="Century Gothic" w:hAnsi="Century Gothic"/>
          <w:sz w:val="22"/>
          <w:szCs w:val="22"/>
        </w:rPr>
      </w:pPr>
    </w:p>
    <w:p w14:paraId="172A5D2D" w14:textId="77777777" w:rsidR="007543AB" w:rsidRPr="0037778E" w:rsidRDefault="007543AB">
      <w:pPr>
        <w:rPr>
          <w:rFonts w:ascii="Century Gothic" w:hAnsi="Century Gothic"/>
          <w:sz w:val="22"/>
          <w:szCs w:val="22"/>
        </w:rPr>
      </w:pPr>
    </w:p>
    <w:p w14:paraId="4F454A68" w14:textId="77777777" w:rsidR="007543AB" w:rsidRPr="0037778E" w:rsidRDefault="007543AB">
      <w:pPr>
        <w:rPr>
          <w:rFonts w:ascii="Century Gothic" w:hAnsi="Century Gothic"/>
          <w:sz w:val="22"/>
          <w:szCs w:val="22"/>
        </w:rPr>
      </w:pPr>
    </w:p>
    <w:p w14:paraId="3044676D" w14:textId="77777777" w:rsidR="007543AB" w:rsidRPr="0037778E" w:rsidRDefault="007543AB">
      <w:pPr>
        <w:rPr>
          <w:rFonts w:ascii="Century Gothic" w:hAnsi="Century Gothic"/>
          <w:sz w:val="22"/>
          <w:szCs w:val="22"/>
        </w:rPr>
      </w:pPr>
    </w:p>
    <w:p w14:paraId="211336B6" w14:textId="77777777" w:rsidR="007543AB" w:rsidRDefault="007543AB">
      <w:pPr>
        <w:rPr>
          <w:rFonts w:ascii="Century Gothic" w:hAnsi="Century Gothic"/>
          <w:sz w:val="16"/>
          <w:szCs w:val="16"/>
        </w:rPr>
      </w:pPr>
    </w:p>
    <w:p w14:paraId="7926BAE2" w14:textId="77777777" w:rsidR="007543AB" w:rsidRDefault="007543AB">
      <w:pPr>
        <w:rPr>
          <w:rFonts w:ascii="Century Gothic" w:hAnsi="Century Gothic"/>
          <w:sz w:val="16"/>
          <w:szCs w:val="16"/>
        </w:rPr>
      </w:pPr>
    </w:p>
    <w:p w14:paraId="739D8D12" w14:textId="77777777" w:rsidR="00961642" w:rsidRPr="00AA7F18" w:rsidRDefault="00961642" w:rsidP="00BC25F6">
      <w:pPr>
        <w:rPr>
          <w:rFonts w:ascii="Century Gothic" w:hAnsi="Century Gothic"/>
          <w:noProof/>
          <w:sz w:val="16"/>
          <w:szCs w:val="16"/>
        </w:rPr>
      </w:pPr>
      <w:r>
        <w:rPr>
          <w:rFonts w:ascii="Century Gothic" w:hAnsi="Century Gothic"/>
          <w:noProof/>
          <w:sz w:val="16"/>
          <w:szCs w:val="16"/>
        </w:rPr>
        <w:t>N:\AIPP\DOCS\AIPP Intro Packet\Updated\PermCollectionLoanAgree07-10-14.doc</w:t>
      </w:r>
    </w:p>
    <w:sectPr w:rsidR="00961642" w:rsidRPr="00AA7F18" w:rsidSect="00BC25F6">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0B326A" w14:textId="77777777" w:rsidR="0040537C" w:rsidRDefault="0040537C">
      <w:r>
        <w:separator/>
      </w:r>
    </w:p>
  </w:endnote>
  <w:endnote w:type="continuationSeparator" w:id="0">
    <w:p w14:paraId="7A8AFA74" w14:textId="77777777" w:rsidR="0040537C" w:rsidRDefault="00405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DFEAD" w14:textId="77777777" w:rsidR="0040537C" w:rsidRDefault="004053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E201DB2" w14:textId="77777777" w:rsidR="0040537C" w:rsidRDefault="004053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C583F" w14:textId="77777777" w:rsidR="0040537C" w:rsidRPr="006D5AAC" w:rsidRDefault="0040537C" w:rsidP="00277DF7">
    <w:pPr>
      <w:pStyle w:val="Footer"/>
      <w:tabs>
        <w:tab w:val="clear" w:pos="8640"/>
        <w:tab w:val="center" w:leader="underscore" w:pos="1800"/>
        <w:tab w:val="center" w:leader="underscore" w:pos="2880"/>
        <w:tab w:val="right" w:pos="9360"/>
      </w:tabs>
      <w:rPr>
        <w:rFonts w:ascii="Century Gothic" w:hAnsi="Century Gothic"/>
        <w:b/>
        <w:sz w:val="22"/>
        <w:szCs w:val="22"/>
      </w:rPr>
    </w:pPr>
    <w:r>
      <w:rPr>
        <w:rFonts w:ascii="Century Gothic" w:hAnsi="Century Gothic"/>
        <w:b/>
        <w:sz w:val="22"/>
        <w:szCs w:val="22"/>
      </w:rPr>
      <w:t>Initial</w:t>
    </w:r>
    <w:r>
      <w:rPr>
        <w:rFonts w:ascii="Century Gothic" w:hAnsi="Century Gothic"/>
        <w:b/>
        <w:sz w:val="22"/>
        <w:szCs w:val="22"/>
      </w:rPr>
      <w:tab/>
      <w:t>Date</w:t>
    </w:r>
    <w:r>
      <w:rPr>
        <w:rFonts w:ascii="Century Gothic" w:hAnsi="Century Gothic"/>
        <w:b/>
        <w:sz w:val="22"/>
        <w:szCs w:val="22"/>
      </w:rPr>
      <w:tab/>
    </w:r>
    <w:r>
      <w:rPr>
        <w:rFonts w:ascii="Century Gothic" w:hAnsi="Century Gothic"/>
        <w:b/>
        <w:sz w:val="22"/>
        <w:szCs w:val="22"/>
      </w:rPr>
      <w:tab/>
    </w:r>
    <w:r>
      <w:rPr>
        <w:rFonts w:ascii="Century Gothic" w:hAnsi="Century Gothic"/>
        <w:b/>
        <w:sz w:val="22"/>
        <w:szCs w:val="22"/>
      </w:rPr>
      <w:tab/>
    </w:r>
    <w:r w:rsidRPr="006D5AAC">
      <w:rPr>
        <w:rFonts w:ascii="Century Gothic" w:hAnsi="Century Gothic"/>
        <w:b/>
        <w:sz w:val="22"/>
        <w:szCs w:val="22"/>
      </w:rPr>
      <w:t xml:space="preserve">Page </w:t>
    </w:r>
    <w:r w:rsidRPr="006D5AAC">
      <w:rPr>
        <w:rFonts w:ascii="Century Gothic" w:hAnsi="Century Gothic"/>
        <w:b/>
        <w:sz w:val="22"/>
        <w:szCs w:val="22"/>
      </w:rPr>
      <w:fldChar w:fldCharType="begin"/>
    </w:r>
    <w:r w:rsidRPr="006D5AAC">
      <w:rPr>
        <w:rFonts w:ascii="Century Gothic" w:hAnsi="Century Gothic"/>
        <w:b/>
        <w:sz w:val="22"/>
        <w:szCs w:val="22"/>
      </w:rPr>
      <w:instrText xml:space="preserve"> PAGE </w:instrText>
    </w:r>
    <w:r w:rsidRPr="006D5AAC">
      <w:rPr>
        <w:rFonts w:ascii="Century Gothic" w:hAnsi="Century Gothic"/>
        <w:b/>
        <w:sz w:val="22"/>
        <w:szCs w:val="22"/>
      </w:rPr>
      <w:fldChar w:fldCharType="separate"/>
    </w:r>
    <w:r w:rsidR="004A3BF1">
      <w:rPr>
        <w:rFonts w:ascii="Century Gothic" w:hAnsi="Century Gothic"/>
        <w:b/>
        <w:noProof/>
        <w:sz w:val="22"/>
        <w:szCs w:val="22"/>
      </w:rPr>
      <w:t>1</w:t>
    </w:r>
    <w:r w:rsidRPr="006D5AAC">
      <w:rPr>
        <w:rFonts w:ascii="Century Gothic" w:hAnsi="Century Gothic"/>
        <w:b/>
        <w:sz w:val="22"/>
        <w:szCs w:val="22"/>
      </w:rPr>
      <w:fldChar w:fldCharType="end"/>
    </w:r>
    <w:r w:rsidRPr="006D5AAC">
      <w:rPr>
        <w:rFonts w:ascii="Century Gothic" w:hAnsi="Century Gothic"/>
        <w:b/>
        <w:sz w:val="22"/>
        <w:szCs w:val="22"/>
      </w:rPr>
      <w:t xml:space="preserve"> of </w:t>
    </w:r>
    <w:r w:rsidRPr="006D5AAC">
      <w:rPr>
        <w:rFonts w:ascii="Century Gothic" w:hAnsi="Century Gothic"/>
        <w:b/>
        <w:sz w:val="22"/>
        <w:szCs w:val="22"/>
      </w:rPr>
      <w:fldChar w:fldCharType="begin"/>
    </w:r>
    <w:r w:rsidRPr="006D5AAC">
      <w:rPr>
        <w:rFonts w:ascii="Century Gothic" w:hAnsi="Century Gothic"/>
        <w:b/>
        <w:sz w:val="22"/>
        <w:szCs w:val="22"/>
      </w:rPr>
      <w:instrText xml:space="preserve"> NUMPAGES </w:instrText>
    </w:r>
    <w:r w:rsidRPr="006D5AAC">
      <w:rPr>
        <w:rFonts w:ascii="Century Gothic" w:hAnsi="Century Gothic"/>
        <w:b/>
        <w:sz w:val="22"/>
        <w:szCs w:val="22"/>
      </w:rPr>
      <w:fldChar w:fldCharType="separate"/>
    </w:r>
    <w:r w:rsidR="004A3BF1">
      <w:rPr>
        <w:rFonts w:ascii="Century Gothic" w:hAnsi="Century Gothic"/>
        <w:b/>
        <w:noProof/>
        <w:sz w:val="22"/>
        <w:szCs w:val="22"/>
      </w:rPr>
      <w:t>4</w:t>
    </w:r>
    <w:r w:rsidRPr="006D5AAC">
      <w:rPr>
        <w:rFonts w:ascii="Century Gothic" w:hAnsi="Century Gothic"/>
        <w:b/>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87326" w14:textId="77777777" w:rsidR="0040537C" w:rsidRDefault="004053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CA647B5" w14:textId="77777777" w:rsidR="0040537C" w:rsidRDefault="0040537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1DD64" w14:textId="77777777" w:rsidR="0040537C" w:rsidRPr="006D5AAC" w:rsidRDefault="0040537C" w:rsidP="006D5AAC">
    <w:pPr>
      <w:pStyle w:val="Footer"/>
      <w:tabs>
        <w:tab w:val="clear" w:pos="8640"/>
        <w:tab w:val="center" w:leader="underscore" w:pos="1800"/>
        <w:tab w:val="center" w:leader="underscore" w:pos="2880"/>
        <w:tab w:val="right" w:pos="9360"/>
      </w:tabs>
      <w:rPr>
        <w:rFonts w:ascii="Century Gothic" w:hAnsi="Century Gothic"/>
        <w:b/>
        <w:sz w:val="22"/>
        <w:szCs w:val="22"/>
      </w:rPr>
    </w:pPr>
    <w:r>
      <w:rPr>
        <w:rFonts w:ascii="Century Gothic" w:hAnsi="Century Gothic"/>
        <w:b/>
        <w:sz w:val="22"/>
        <w:szCs w:val="22"/>
      </w:rPr>
      <w:t>Initial</w:t>
    </w:r>
    <w:r>
      <w:rPr>
        <w:rFonts w:ascii="Century Gothic" w:hAnsi="Century Gothic"/>
        <w:b/>
        <w:sz w:val="22"/>
        <w:szCs w:val="22"/>
      </w:rPr>
      <w:tab/>
      <w:t>Date</w:t>
    </w:r>
    <w:r>
      <w:rPr>
        <w:rFonts w:ascii="Century Gothic" w:hAnsi="Century Gothic"/>
        <w:b/>
        <w:sz w:val="22"/>
        <w:szCs w:val="22"/>
      </w:rPr>
      <w:tab/>
    </w:r>
    <w:r>
      <w:rPr>
        <w:rFonts w:ascii="Century Gothic" w:hAnsi="Century Gothic"/>
        <w:b/>
        <w:sz w:val="22"/>
        <w:szCs w:val="22"/>
      </w:rPr>
      <w:tab/>
    </w:r>
    <w:r>
      <w:rPr>
        <w:rFonts w:ascii="Century Gothic" w:hAnsi="Century Gothic"/>
        <w:b/>
        <w:sz w:val="22"/>
        <w:szCs w:val="22"/>
      </w:rPr>
      <w:tab/>
    </w:r>
    <w:r w:rsidRPr="006D5AAC">
      <w:rPr>
        <w:rFonts w:ascii="Century Gothic" w:hAnsi="Century Gothic"/>
        <w:b/>
        <w:sz w:val="22"/>
        <w:szCs w:val="22"/>
      </w:rPr>
      <w:t xml:space="preserve">Page </w:t>
    </w:r>
    <w:r w:rsidRPr="006D5AAC">
      <w:rPr>
        <w:rFonts w:ascii="Century Gothic" w:hAnsi="Century Gothic"/>
        <w:b/>
        <w:sz w:val="22"/>
        <w:szCs w:val="22"/>
      </w:rPr>
      <w:fldChar w:fldCharType="begin"/>
    </w:r>
    <w:r w:rsidRPr="006D5AAC">
      <w:rPr>
        <w:rFonts w:ascii="Century Gothic" w:hAnsi="Century Gothic"/>
        <w:b/>
        <w:sz w:val="22"/>
        <w:szCs w:val="22"/>
      </w:rPr>
      <w:instrText xml:space="preserve"> PAGE </w:instrText>
    </w:r>
    <w:r w:rsidRPr="006D5AAC">
      <w:rPr>
        <w:rFonts w:ascii="Century Gothic" w:hAnsi="Century Gothic"/>
        <w:b/>
        <w:sz w:val="22"/>
        <w:szCs w:val="22"/>
      </w:rPr>
      <w:fldChar w:fldCharType="separate"/>
    </w:r>
    <w:r w:rsidR="004A3BF1">
      <w:rPr>
        <w:rFonts w:ascii="Century Gothic" w:hAnsi="Century Gothic"/>
        <w:b/>
        <w:noProof/>
        <w:sz w:val="22"/>
        <w:szCs w:val="22"/>
      </w:rPr>
      <w:t>2</w:t>
    </w:r>
    <w:r w:rsidRPr="006D5AAC">
      <w:rPr>
        <w:rFonts w:ascii="Century Gothic" w:hAnsi="Century Gothic"/>
        <w:b/>
        <w:sz w:val="22"/>
        <w:szCs w:val="22"/>
      </w:rPr>
      <w:fldChar w:fldCharType="end"/>
    </w:r>
    <w:r w:rsidRPr="006D5AAC">
      <w:rPr>
        <w:rFonts w:ascii="Century Gothic" w:hAnsi="Century Gothic"/>
        <w:b/>
        <w:sz w:val="22"/>
        <w:szCs w:val="22"/>
      </w:rPr>
      <w:t xml:space="preserve"> of </w:t>
    </w:r>
    <w:r w:rsidRPr="006D5AAC">
      <w:rPr>
        <w:rFonts w:ascii="Century Gothic" w:hAnsi="Century Gothic"/>
        <w:b/>
        <w:sz w:val="22"/>
        <w:szCs w:val="22"/>
      </w:rPr>
      <w:fldChar w:fldCharType="begin"/>
    </w:r>
    <w:r w:rsidRPr="006D5AAC">
      <w:rPr>
        <w:rFonts w:ascii="Century Gothic" w:hAnsi="Century Gothic"/>
        <w:b/>
        <w:sz w:val="22"/>
        <w:szCs w:val="22"/>
      </w:rPr>
      <w:instrText xml:space="preserve"> NUMPAGES </w:instrText>
    </w:r>
    <w:r w:rsidRPr="006D5AAC">
      <w:rPr>
        <w:rFonts w:ascii="Century Gothic" w:hAnsi="Century Gothic"/>
        <w:b/>
        <w:sz w:val="22"/>
        <w:szCs w:val="22"/>
      </w:rPr>
      <w:fldChar w:fldCharType="separate"/>
    </w:r>
    <w:r w:rsidR="004A3BF1">
      <w:rPr>
        <w:rFonts w:ascii="Century Gothic" w:hAnsi="Century Gothic"/>
        <w:b/>
        <w:noProof/>
        <w:sz w:val="22"/>
        <w:szCs w:val="22"/>
      </w:rPr>
      <w:t>4</w:t>
    </w:r>
    <w:r w:rsidRPr="006D5AAC">
      <w:rPr>
        <w:rFonts w:ascii="Century Gothic" w:hAnsi="Century Gothic"/>
        <w:b/>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FD1124" w14:textId="77777777" w:rsidR="0040537C" w:rsidRDefault="0040537C">
      <w:r>
        <w:separator/>
      </w:r>
    </w:p>
  </w:footnote>
  <w:footnote w:type="continuationSeparator" w:id="0">
    <w:p w14:paraId="0E8ED032" w14:textId="77777777" w:rsidR="0040537C" w:rsidRDefault="004053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F83"/>
    <w:rsid w:val="00013FC8"/>
    <w:rsid w:val="00015253"/>
    <w:rsid w:val="000457DC"/>
    <w:rsid w:val="00066DFD"/>
    <w:rsid w:val="000C463D"/>
    <w:rsid w:val="00110942"/>
    <w:rsid w:val="00125258"/>
    <w:rsid w:val="001311C6"/>
    <w:rsid w:val="001352C8"/>
    <w:rsid w:val="00135962"/>
    <w:rsid w:val="001460EC"/>
    <w:rsid w:val="001607A5"/>
    <w:rsid w:val="00160ECE"/>
    <w:rsid w:val="00176665"/>
    <w:rsid w:val="001E50B5"/>
    <w:rsid w:val="001F4D67"/>
    <w:rsid w:val="00207005"/>
    <w:rsid w:val="00220693"/>
    <w:rsid w:val="00231603"/>
    <w:rsid w:val="0026197D"/>
    <w:rsid w:val="00277DF7"/>
    <w:rsid w:val="00286BBB"/>
    <w:rsid w:val="00294967"/>
    <w:rsid w:val="002C2704"/>
    <w:rsid w:val="00336217"/>
    <w:rsid w:val="003417E6"/>
    <w:rsid w:val="00344A69"/>
    <w:rsid w:val="00365F5B"/>
    <w:rsid w:val="0037778E"/>
    <w:rsid w:val="003833C6"/>
    <w:rsid w:val="003C387A"/>
    <w:rsid w:val="003E244B"/>
    <w:rsid w:val="0040537C"/>
    <w:rsid w:val="0042715D"/>
    <w:rsid w:val="00437CB4"/>
    <w:rsid w:val="00442D10"/>
    <w:rsid w:val="00466B69"/>
    <w:rsid w:val="00493128"/>
    <w:rsid w:val="004A3BF1"/>
    <w:rsid w:val="004C2032"/>
    <w:rsid w:val="004C378D"/>
    <w:rsid w:val="004D1707"/>
    <w:rsid w:val="0051017D"/>
    <w:rsid w:val="005400A9"/>
    <w:rsid w:val="0057677C"/>
    <w:rsid w:val="00577C3E"/>
    <w:rsid w:val="005802BE"/>
    <w:rsid w:val="005A0E76"/>
    <w:rsid w:val="005A3174"/>
    <w:rsid w:val="005C43A2"/>
    <w:rsid w:val="005D2495"/>
    <w:rsid w:val="006033A5"/>
    <w:rsid w:val="00620910"/>
    <w:rsid w:val="00684D1C"/>
    <w:rsid w:val="00694AD9"/>
    <w:rsid w:val="006B375F"/>
    <w:rsid w:val="006C33ED"/>
    <w:rsid w:val="006D5AAC"/>
    <w:rsid w:val="007041CD"/>
    <w:rsid w:val="00712C77"/>
    <w:rsid w:val="00712E2A"/>
    <w:rsid w:val="007543AB"/>
    <w:rsid w:val="00785E18"/>
    <w:rsid w:val="00790946"/>
    <w:rsid w:val="00796BA0"/>
    <w:rsid w:val="007A7F67"/>
    <w:rsid w:val="007C7154"/>
    <w:rsid w:val="007D2571"/>
    <w:rsid w:val="007D3621"/>
    <w:rsid w:val="007E36EB"/>
    <w:rsid w:val="00805AB8"/>
    <w:rsid w:val="008273EB"/>
    <w:rsid w:val="00835FC6"/>
    <w:rsid w:val="008367C8"/>
    <w:rsid w:val="00850787"/>
    <w:rsid w:val="00874B5E"/>
    <w:rsid w:val="008C63B3"/>
    <w:rsid w:val="0095151A"/>
    <w:rsid w:val="00961642"/>
    <w:rsid w:val="00961842"/>
    <w:rsid w:val="00994828"/>
    <w:rsid w:val="009A5A4E"/>
    <w:rsid w:val="009F4A9C"/>
    <w:rsid w:val="00A15D94"/>
    <w:rsid w:val="00A20BDE"/>
    <w:rsid w:val="00A24FB5"/>
    <w:rsid w:val="00A824B1"/>
    <w:rsid w:val="00AA7F18"/>
    <w:rsid w:val="00B10F83"/>
    <w:rsid w:val="00B2378E"/>
    <w:rsid w:val="00B357F9"/>
    <w:rsid w:val="00B45C60"/>
    <w:rsid w:val="00B46A81"/>
    <w:rsid w:val="00B75E89"/>
    <w:rsid w:val="00B93BE4"/>
    <w:rsid w:val="00BC25F6"/>
    <w:rsid w:val="00BD7509"/>
    <w:rsid w:val="00C04032"/>
    <w:rsid w:val="00C126EE"/>
    <w:rsid w:val="00C15F11"/>
    <w:rsid w:val="00C432EB"/>
    <w:rsid w:val="00D15286"/>
    <w:rsid w:val="00D267AE"/>
    <w:rsid w:val="00D81E14"/>
    <w:rsid w:val="00D979E8"/>
    <w:rsid w:val="00DB2F58"/>
    <w:rsid w:val="00DF1185"/>
    <w:rsid w:val="00E14F70"/>
    <w:rsid w:val="00E201D8"/>
    <w:rsid w:val="00E50301"/>
    <w:rsid w:val="00E91409"/>
    <w:rsid w:val="00EC4702"/>
    <w:rsid w:val="00ED506D"/>
    <w:rsid w:val="00F148BA"/>
    <w:rsid w:val="00F657E7"/>
    <w:rsid w:val="00F66145"/>
    <w:rsid w:val="00F80201"/>
    <w:rsid w:val="00F80FF9"/>
    <w:rsid w:val="00F84606"/>
    <w:rsid w:val="00F97B5C"/>
    <w:rsid w:val="00FB5A90"/>
    <w:rsid w:val="00FC2818"/>
    <w:rsid w:val="00FC2E6B"/>
    <w:rsid w:val="00FF19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1D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CG Times" w:hAnsi="CG Times"/>
      <w:szCs w:val="20"/>
      <w:u w:val="single"/>
    </w:rPr>
  </w:style>
  <w:style w:type="paragraph" w:styleId="Heading2">
    <w:name w:val="heading 2"/>
    <w:basedOn w:val="Normal"/>
    <w:next w:val="Normal"/>
    <w:qFormat/>
    <w:pPr>
      <w:keepNext/>
      <w:jc w:val="both"/>
      <w:outlineLvl w:val="1"/>
    </w:pPr>
    <w:rPr>
      <w:rFonts w:ascii="CG Times" w:hAnsi="CG Times"/>
      <w:b/>
      <w:bCs/>
      <w:szCs w:val="20"/>
    </w:rPr>
  </w:style>
  <w:style w:type="paragraph" w:styleId="Heading4">
    <w:name w:val="heading 4"/>
    <w:basedOn w:val="Normal"/>
    <w:next w:val="Normal"/>
    <w:qFormat/>
    <w:pPr>
      <w:keepNext/>
      <w:outlineLvl w:val="3"/>
    </w:pPr>
    <w:rPr>
      <w:rFonts w:ascii="CG Times" w:hAnsi="CG Times"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CG Times" w:hAnsi="CG Times" w:cs="Arial"/>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rsid w:val="006D5AAC"/>
    <w:pPr>
      <w:tabs>
        <w:tab w:val="center" w:pos="4320"/>
        <w:tab w:val="right" w:pos="8640"/>
      </w:tabs>
    </w:pPr>
  </w:style>
  <w:style w:type="table" w:styleId="TableGrid">
    <w:name w:val="Table Grid"/>
    <w:basedOn w:val="TableNormal"/>
    <w:rsid w:val="001766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60ECE"/>
    <w:rPr>
      <w:rFonts w:ascii="Tahoma" w:hAnsi="Tahoma" w:cs="Tahoma"/>
      <w:sz w:val="16"/>
      <w:szCs w:val="16"/>
    </w:rPr>
  </w:style>
  <w:style w:type="character" w:customStyle="1" w:styleId="BalloonTextChar">
    <w:name w:val="Balloon Text Char"/>
    <w:basedOn w:val="DefaultParagraphFont"/>
    <w:link w:val="BalloonText"/>
    <w:rsid w:val="00160ECE"/>
    <w:rPr>
      <w:rFonts w:ascii="Tahoma" w:hAnsi="Tahoma" w:cs="Tahoma"/>
      <w:sz w:val="16"/>
      <w:szCs w:val="16"/>
    </w:rPr>
  </w:style>
  <w:style w:type="character" w:customStyle="1" w:styleId="FooterChar">
    <w:name w:val="Footer Char"/>
    <w:basedOn w:val="DefaultParagraphFont"/>
    <w:link w:val="Footer"/>
    <w:uiPriority w:val="99"/>
    <w:rsid w:val="00277DF7"/>
    <w:rPr>
      <w:sz w:val="24"/>
      <w:szCs w:val="24"/>
    </w:rPr>
  </w:style>
  <w:style w:type="character" w:styleId="Hyperlink">
    <w:name w:val="Hyperlink"/>
    <w:basedOn w:val="DefaultParagraphFont"/>
    <w:rsid w:val="005767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CG Times" w:hAnsi="CG Times"/>
      <w:szCs w:val="20"/>
      <w:u w:val="single"/>
    </w:rPr>
  </w:style>
  <w:style w:type="paragraph" w:styleId="Heading2">
    <w:name w:val="heading 2"/>
    <w:basedOn w:val="Normal"/>
    <w:next w:val="Normal"/>
    <w:qFormat/>
    <w:pPr>
      <w:keepNext/>
      <w:jc w:val="both"/>
      <w:outlineLvl w:val="1"/>
    </w:pPr>
    <w:rPr>
      <w:rFonts w:ascii="CG Times" w:hAnsi="CG Times"/>
      <w:b/>
      <w:bCs/>
      <w:szCs w:val="20"/>
    </w:rPr>
  </w:style>
  <w:style w:type="paragraph" w:styleId="Heading4">
    <w:name w:val="heading 4"/>
    <w:basedOn w:val="Normal"/>
    <w:next w:val="Normal"/>
    <w:qFormat/>
    <w:pPr>
      <w:keepNext/>
      <w:outlineLvl w:val="3"/>
    </w:pPr>
    <w:rPr>
      <w:rFonts w:ascii="CG Times" w:hAnsi="CG Times"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CG Times" w:hAnsi="CG Times" w:cs="Arial"/>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rsid w:val="006D5AAC"/>
    <w:pPr>
      <w:tabs>
        <w:tab w:val="center" w:pos="4320"/>
        <w:tab w:val="right" w:pos="8640"/>
      </w:tabs>
    </w:pPr>
  </w:style>
  <w:style w:type="table" w:styleId="TableGrid">
    <w:name w:val="Table Grid"/>
    <w:basedOn w:val="TableNormal"/>
    <w:rsid w:val="001766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60ECE"/>
    <w:rPr>
      <w:rFonts w:ascii="Tahoma" w:hAnsi="Tahoma" w:cs="Tahoma"/>
      <w:sz w:val="16"/>
      <w:szCs w:val="16"/>
    </w:rPr>
  </w:style>
  <w:style w:type="character" w:customStyle="1" w:styleId="BalloonTextChar">
    <w:name w:val="Balloon Text Char"/>
    <w:basedOn w:val="DefaultParagraphFont"/>
    <w:link w:val="BalloonText"/>
    <w:rsid w:val="00160ECE"/>
    <w:rPr>
      <w:rFonts w:ascii="Tahoma" w:hAnsi="Tahoma" w:cs="Tahoma"/>
      <w:sz w:val="16"/>
      <w:szCs w:val="16"/>
    </w:rPr>
  </w:style>
  <w:style w:type="character" w:customStyle="1" w:styleId="FooterChar">
    <w:name w:val="Footer Char"/>
    <w:basedOn w:val="DefaultParagraphFont"/>
    <w:link w:val="Footer"/>
    <w:uiPriority w:val="99"/>
    <w:rsid w:val="00277DF7"/>
    <w:rPr>
      <w:sz w:val="24"/>
      <w:szCs w:val="24"/>
    </w:rPr>
  </w:style>
  <w:style w:type="character" w:styleId="Hyperlink">
    <w:name w:val="Hyperlink"/>
    <w:basedOn w:val="DefaultParagraphFont"/>
    <w:rsid w:val="005767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44072">
      <w:bodyDiv w:val="1"/>
      <w:marLeft w:val="0"/>
      <w:marRight w:val="0"/>
      <w:marTop w:val="0"/>
      <w:marBottom w:val="0"/>
      <w:divBdr>
        <w:top w:val="none" w:sz="0" w:space="0" w:color="auto"/>
        <w:left w:val="none" w:sz="0" w:space="0" w:color="auto"/>
        <w:bottom w:val="none" w:sz="0" w:space="0" w:color="auto"/>
        <w:right w:val="none" w:sz="0" w:space="0" w:color="auto"/>
      </w:divBdr>
    </w:div>
    <w:div w:id="579556981">
      <w:bodyDiv w:val="1"/>
      <w:marLeft w:val="0"/>
      <w:marRight w:val="0"/>
      <w:marTop w:val="0"/>
      <w:marBottom w:val="0"/>
      <w:divBdr>
        <w:top w:val="none" w:sz="0" w:space="0" w:color="auto"/>
        <w:left w:val="none" w:sz="0" w:space="0" w:color="auto"/>
        <w:bottom w:val="none" w:sz="0" w:space="0" w:color="auto"/>
        <w:right w:val="none" w:sz="0" w:space="0" w:color="auto"/>
      </w:divBdr>
    </w:div>
    <w:div w:id="792603009">
      <w:bodyDiv w:val="1"/>
      <w:marLeft w:val="0"/>
      <w:marRight w:val="0"/>
      <w:marTop w:val="0"/>
      <w:marBottom w:val="0"/>
      <w:divBdr>
        <w:top w:val="none" w:sz="0" w:space="0" w:color="auto"/>
        <w:left w:val="none" w:sz="0" w:space="0" w:color="auto"/>
        <w:bottom w:val="none" w:sz="0" w:space="0" w:color="auto"/>
        <w:right w:val="none" w:sz="0" w:space="0" w:color="auto"/>
      </w:divBdr>
    </w:div>
    <w:div w:id="906182444">
      <w:bodyDiv w:val="1"/>
      <w:marLeft w:val="0"/>
      <w:marRight w:val="0"/>
      <w:marTop w:val="0"/>
      <w:marBottom w:val="0"/>
      <w:divBdr>
        <w:top w:val="none" w:sz="0" w:space="0" w:color="auto"/>
        <w:left w:val="none" w:sz="0" w:space="0" w:color="auto"/>
        <w:bottom w:val="none" w:sz="0" w:space="0" w:color="auto"/>
        <w:right w:val="none" w:sz="0" w:space="0" w:color="auto"/>
      </w:divBdr>
    </w:div>
    <w:div w:id="1022321891">
      <w:bodyDiv w:val="1"/>
      <w:marLeft w:val="0"/>
      <w:marRight w:val="0"/>
      <w:marTop w:val="0"/>
      <w:marBottom w:val="0"/>
      <w:divBdr>
        <w:top w:val="none" w:sz="0" w:space="0" w:color="auto"/>
        <w:left w:val="none" w:sz="0" w:space="0" w:color="auto"/>
        <w:bottom w:val="none" w:sz="0" w:space="0" w:color="auto"/>
        <w:right w:val="none" w:sz="0" w:space="0" w:color="auto"/>
      </w:divBdr>
    </w:div>
    <w:div w:id="1197037568">
      <w:bodyDiv w:val="1"/>
      <w:marLeft w:val="0"/>
      <w:marRight w:val="0"/>
      <w:marTop w:val="0"/>
      <w:marBottom w:val="0"/>
      <w:divBdr>
        <w:top w:val="none" w:sz="0" w:space="0" w:color="auto"/>
        <w:left w:val="none" w:sz="0" w:space="0" w:color="auto"/>
        <w:bottom w:val="none" w:sz="0" w:space="0" w:color="auto"/>
        <w:right w:val="none" w:sz="0" w:space="0" w:color="auto"/>
      </w:divBdr>
    </w:div>
    <w:div w:id="183776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1184</Words>
  <Characters>6312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NMArts</Company>
  <LinksUpToDate>false</LinksUpToDate>
  <CharactersWithSpaces>7482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artklm</dc:creator>
  <cp:lastModifiedBy>Michelle Laflamme-Childs</cp:lastModifiedBy>
  <cp:revision>2</cp:revision>
  <cp:lastPrinted>2017-09-15T19:25:00Z</cp:lastPrinted>
  <dcterms:created xsi:type="dcterms:W3CDTF">2017-11-30T17:20:00Z</dcterms:created>
  <dcterms:modified xsi:type="dcterms:W3CDTF">2017-11-30T17:20:00Z</dcterms:modified>
</cp:coreProperties>
</file>