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70" w:rsidRDefault="00180594">
      <w:pPr>
        <w:pStyle w:val="Heading1"/>
        <w:spacing w:before="44"/>
        <w:ind w:left="4520" w:right="4585" w:firstLine="0"/>
        <w:jc w:val="center"/>
        <w:rPr>
          <w:b w:val="0"/>
          <w:bCs w:val="0"/>
        </w:rPr>
      </w:pPr>
      <w:bookmarkStart w:id="0" w:name="_GoBack"/>
      <w:bookmarkEnd w:id="0"/>
      <w:r>
        <w:t>AGREEMENT</w:t>
      </w:r>
    </w:p>
    <w:p w:rsidR="00382D70" w:rsidRDefault="00382D70">
      <w:pPr>
        <w:spacing w:before="11"/>
        <w:rPr>
          <w:rFonts w:ascii="Times New Roman" w:eastAsia="Times New Roman" w:hAnsi="Times New Roman" w:cs="Times New Roman"/>
          <w:b/>
          <w:bCs/>
          <w:sz w:val="17"/>
          <w:szCs w:val="17"/>
        </w:rPr>
      </w:pPr>
    </w:p>
    <w:p w:rsidR="00382D70" w:rsidRDefault="00180594" w:rsidP="007D4BE1">
      <w:pPr>
        <w:pStyle w:val="BodyText"/>
        <w:tabs>
          <w:tab w:val="left" w:pos="6001"/>
          <w:tab w:val="left" w:pos="7605"/>
        </w:tabs>
        <w:spacing w:before="69" w:line="265" w:lineRule="exact"/>
      </w:pPr>
      <w:r>
        <w:t>This  Agreement  is  made  and  entered</w:t>
      </w:r>
      <w:r>
        <w:rPr>
          <w:spacing w:val="-12"/>
        </w:rPr>
        <w:t xml:space="preserve"> </w:t>
      </w:r>
      <w:r>
        <w:t>into</w:t>
      </w:r>
      <w:r>
        <w:rPr>
          <w:spacing w:val="48"/>
        </w:rPr>
        <w:t xml:space="preserve"> </w:t>
      </w:r>
      <w:r>
        <w:t>this</w:t>
      </w:r>
      <w:r>
        <w:rPr>
          <w:u w:val="single" w:color="000000"/>
        </w:rPr>
        <w:t xml:space="preserve"> </w:t>
      </w:r>
      <w:r>
        <w:rPr>
          <w:u w:val="single" w:color="000000"/>
        </w:rPr>
        <w:tab/>
      </w:r>
      <w:r>
        <w:t>day</w:t>
      </w:r>
      <w:r>
        <w:rPr>
          <w:spacing w:val="48"/>
        </w:rPr>
        <w:t xml:space="preserve"> </w:t>
      </w:r>
      <w:r>
        <w:t>of</w:t>
      </w:r>
      <w:r>
        <w:rPr>
          <w:u w:val="single" w:color="000000"/>
        </w:rPr>
        <w:t xml:space="preserve"> </w:t>
      </w:r>
      <w:r>
        <w:rPr>
          <w:u w:val="single" w:color="000000"/>
        </w:rPr>
        <w:tab/>
      </w:r>
      <w:r>
        <w:t>,  2016 between</w:t>
      </w:r>
      <w:r>
        <w:t xml:space="preserve"> __________</w:t>
      </w:r>
      <w:r>
        <w:t xml:space="preserve"> (hereinafter referred to as the “Client”), and </w:t>
      </w:r>
      <w:r>
        <w:t>________________________________________________</w:t>
      </w:r>
      <w:r>
        <w:t>(the</w:t>
      </w:r>
      <w:r>
        <w:rPr>
          <w:spacing w:val="27"/>
        </w:rPr>
        <w:t xml:space="preserve"> </w:t>
      </w:r>
      <w:r>
        <w:t>“Artist”),</w:t>
      </w:r>
      <w:r>
        <w:rPr>
          <w:spacing w:val="27"/>
        </w:rPr>
        <w:t xml:space="preserve"> </w:t>
      </w:r>
      <w:r>
        <w:t>for</w:t>
      </w:r>
      <w:r>
        <w:rPr>
          <w:spacing w:val="27"/>
        </w:rPr>
        <w:t xml:space="preserve"> </w:t>
      </w:r>
      <w:r>
        <w:t>a</w:t>
      </w:r>
      <w:r>
        <w:rPr>
          <w:spacing w:val="27"/>
        </w:rPr>
        <w:t xml:space="preserve"> </w:t>
      </w:r>
      <w:r>
        <w:t>commissioned</w:t>
      </w:r>
      <w:r>
        <w:rPr>
          <w:spacing w:val="27"/>
        </w:rPr>
        <w:t xml:space="preserve"> </w:t>
      </w:r>
      <w:r>
        <w:t>work</w:t>
      </w:r>
      <w:r>
        <w:rPr>
          <w:spacing w:val="27"/>
        </w:rPr>
        <w:t xml:space="preserve"> </w:t>
      </w:r>
      <w:r>
        <w:t>of</w:t>
      </w:r>
      <w:r>
        <w:rPr>
          <w:spacing w:val="27"/>
        </w:rPr>
        <w:t xml:space="preserve"> </w:t>
      </w:r>
      <w:r>
        <w:t>art</w:t>
      </w:r>
      <w:r>
        <w:rPr>
          <w:spacing w:val="27"/>
        </w:rPr>
        <w:t xml:space="preserve"> </w:t>
      </w:r>
      <w:r>
        <w:t>(the</w:t>
      </w:r>
      <w:r>
        <w:rPr>
          <w:spacing w:val="27"/>
        </w:rPr>
        <w:t xml:space="preserve"> </w:t>
      </w:r>
      <w:r>
        <w:t>“Work”)</w:t>
      </w:r>
      <w:r>
        <w:rPr>
          <w:spacing w:val="27"/>
        </w:rPr>
        <w:t xml:space="preserve"> </w:t>
      </w:r>
      <w:r>
        <w:t>to</w:t>
      </w:r>
      <w:r>
        <w:rPr>
          <w:spacing w:val="27"/>
        </w:rPr>
        <w:t xml:space="preserve"> </w:t>
      </w:r>
      <w:r>
        <w:t>be</w:t>
      </w:r>
      <w:r>
        <w:rPr>
          <w:spacing w:val="27"/>
        </w:rPr>
        <w:t xml:space="preserve"> </w:t>
      </w:r>
      <w:r>
        <w:t>created</w:t>
      </w:r>
      <w:r>
        <w:rPr>
          <w:spacing w:val="27"/>
        </w:rPr>
        <w:t xml:space="preserve"> </w:t>
      </w:r>
      <w:r>
        <w:t>by</w:t>
      </w:r>
      <w:r>
        <w:rPr>
          <w:spacing w:val="27"/>
        </w:rPr>
        <w:t xml:space="preserve"> </w:t>
      </w:r>
      <w:r>
        <w:t>the</w:t>
      </w:r>
    </w:p>
    <w:p w:rsidR="00382D70" w:rsidRPr="007D4BE1" w:rsidRDefault="00180594">
      <w:pPr>
        <w:pStyle w:val="BodyText"/>
        <w:spacing w:before="4" w:line="274" w:lineRule="exact"/>
        <w:ind w:right="171"/>
        <w:jc w:val="both"/>
      </w:pPr>
      <w:r>
        <w:t xml:space="preserve">Artist for the Client for a sculpture located at the </w:t>
      </w:r>
      <w:r>
        <w:rPr>
          <w:u w:val="single"/>
        </w:rPr>
        <w:t>_________________________________________.</w:t>
      </w:r>
    </w:p>
    <w:p w:rsidR="00382D70" w:rsidRDefault="00382D70">
      <w:pPr>
        <w:spacing w:before="9"/>
        <w:rPr>
          <w:rFonts w:ascii="Times New Roman" w:eastAsia="Times New Roman" w:hAnsi="Times New Roman" w:cs="Times New Roman"/>
          <w:sz w:val="23"/>
          <w:szCs w:val="23"/>
        </w:rPr>
      </w:pPr>
    </w:p>
    <w:p w:rsidR="00382D70" w:rsidRDefault="00180594">
      <w:pPr>
        <w:pStyle w:val="Heading1"/>
        <w:ind w:left="106" w:firstLine="0"/>
        <w:jc w:val="both"/>
        <w:rPr>
          <w:b w:val="0"/>
          <w:bCs w:val="0"/>
        </w:rPr>
      </w:pPr>
      <w:r>
        <w:t>Description of the Work</w:t>
      </w:r>
    </w:p>
    <w:p w:rsidR="00382D70" w:rsidRDefault="00382D70">
      <w:pPr>
        <w:rPr>
          <w:rFonts w:ascii="Times New Roman" w:eastAsia="Times New Roman" w:hAnsi="Times New Roman" w:cs="Times New Roman"/>
          <w:b/>
          <w:bCs/>
          <w:sz w:val="24"/>
          <w:szCs w:val="24"/>
        </w:rPr>
      </w:pPr>
    </w:p>
    <w:p w:rsidR="00382D70" w:rsidRDefault="00180594">
      <w:pPr>
        <w:pStyle w:val="ListParagraph"/>
        <w:numPr>
          <w:ilvl w:val="0"/>
          <w:numId w:val="2"/>
        </w:numPr>
        <w:tabs>
          <w:tab w:val="left" w:pos="827"/>
        </w:tabs>
        <w:ind w:right="9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work consists of a</w:t>
      </w:r>
      <w:r>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 The Artist shall be responsible for the design and fabrication of the Work in consultation with representatives of the Client. The Artist shall submit one set of design drawings and m</w:t>
      </w:r>
      <w:r>
        <w:rPr>
          <w:rFonts w:ascii="Times New Roman" w:eastAsia="Times New Roman" w:hAnsi="Times New Roman" w:cs="Times New Roman"/>
          <w:sz w:val="24"/>
          <w:szCs w:val="24"/>
        </w:rPr>
        <w:t>odels of the sculpture to the Client for approval. The design shall be  subject to the approval of the Client which shall be evidenced by a writing executed by the Client. The  design so approved is referred to herein as the “Approved Design.” Upon such wr</w:t>
      </w:r>
      <w:r>
        <w:rPr>
          <w:rFonts w:ascii="Times New Roman" w:eastAsia="Times New Roman" w:hAnsi="Times New Roman" w:cs="Times New Roman"/>
          <w:sz w:val="24"/>
          <w:szCs w:val="24"/>
        </w:rPr>
        <w:t>itten approval of the design, the Artist may proceed with detailed development and fabrication of the Work.</w:t>
      </w:r>
    </w:p>
    <w:p w:rsidR="00382D70" w:rsidRDefault="00382D70">
      <w:pPr>
        <w:rPr>
          <w:rFonts w:ascii="Times New Roman" w:eastAsia="Times New Roman" w:hAnsi="Times New Roman" w:cs="Times New Roman"/>
          <w:sz w:val="24"/>
          <w:szCs w:val="24"/>
        </w:rPr>
      </w:pPr>
    </w:p>
    <w:p w:rsidR="00382D70" w:rsidRDefault="00180594">
      <w:pPr>
        <w:pStyle w:val="BodyText"/>
        <w:ind w:right="99" w:firstLine="720"/>
        <w:jc w:val="both"/>
      </w:pPr>
      <w:r>
        <w:t xml:space="preserve">It is understood that the Artist will endeavor to create the Work in the spirit of the Approved Design, but that the necessity for refinement and </w:t>
      </w:r>
      <w:r>
        <w:t>development of the design may result in differences between the Approved Design and the final Work. Therefore, the Artist may make design refinements as the work progresses, as long as the general concept and materials remain the same. The three (3) stages</w:t>
      </w:r>
      <w:r>
        <w:t xml:space="preserve"> of development shall be the creation of the full size model in clay, the casting in metal at the foundry and installation at the site. The Artist shall give reasonable advanced notice in writing at each stage of development. The Client shall review each s</w:t>
      </w:r>
      <w:r>
        <w:t>tage of development and either approve or request changes in such stage. The Client’s failure to view and either approve or request changes in the final model before casting within two (2) weeks after receiving notice that the final model is ready for view</w:t>
      </w:r>
      <w:r>
        <w:t>ing shall constitute acceptance of the design of the final work. Notwithstanding an approval on the final model, prior to casting, the Client shall have the right to request refinements in the design of the Work as long as the general concept and materials</w:t>
      </w:r>
      <w:r>
        <w:t xml:space="preserve"> remain the same and the change will not materially impact the schedule or increase the cost of the Work.</w:t>
      </w:r>
    </w:p>
    <w:p w:rsidR="00382D70" w:rsidRDefault="00382D70">
      <w:pPr>
        <w:rPr>
          <w:rFonts w:ascii="Times New Roman" w:eastAsia="Times New Roman" w:hAnsi="Times New Roman" w:cs="Times New Roman"/>
          <w:sz w:val="24"/>
          <w:szCs w:val="24"/>
        </w:rPr>
      </w:pPr>
    </w:p>
    <w:p w:rsidR="00382D70" w:rsidRDefault="00180594">
      <w:pPr>
        <w:pStyle w:val="ListParagraph"/>
        <w:numPr>
          <w:ilvl w:val="0"/>
          <w:numId w:val="2"/>
        </w:numPr>
        <w:tabs>
          <w:tab w:val="left" w:pos="827"/>
        </w:tabs>
        <w:ind w:right="17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Artist shall be responsible for the structural engineering in regard to the support of the </w:t>
      </w: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and the design of the foundation by the Artist</w:t>
      </w:r>
      <w:r>
        <w:rPr>
          <w:rFonts w:ascii="Times New Roman" w:eastAsia="Times New Roman" w:hAnsi="Times New Roman" w:cs="Times New Roman"/>
          <w:sz w:val="24"/>
          <w:szCs w:val="24"/>
        </w:rPr>
        <w:t>’s structural engineer The Artist or  his subcontractor shall be responsible for the installation of the Work. The Client shall be responsible for the installation of the foundation.</w:t>
      </w:r>
    </w:p>
    <w:p w:rsidR="00382D70" w:rsidRDefault="00382D70">
      <w:pPr>
        <w:rPr>
          <w:rFonts w:ascii="Times New Roman" w:eastAsia="Times New Roman" w:hAnsi="Times New Roman" w:cs="Times New Roman"/>
          <w:sz w:val="24"/>
          <w:szCs w:val="24"/>
        </w:rPr>
      </w:pPr>
    </w:p>
    <w:p w:rsidR="00382D70" w:rsidRDefault="00180594">
      <w:pPr>
        <w:pStyle w:val="ListParagraph"/>
        <w:numPr>
          <w:ilvl w:val="0"/>
          <w:numId w:val="2"/>
        </w:numPr>
        <w:tabs>
          <w:tab w:val="left" w:pos="794"/>
        </w:tabs>
        <w:ind w:right="531" w:firstLine="0"/>
        <w:jc w:val="both"/>
        <w:rPr>
          <w:rFonts w:ascii="Times New Roman" w:eastAsia="Times New Roman" w:hAnsi="Times New Roman" w:cs="Times New Roman"/>
          <w:sz w:val="24"/>
          <w:szCs w:val="24"/>
        </w:rPr>
      </w:pPr>
      <w:r>
        <w:rPr>
          <w:rFonts w:ascii="Times New Roman"/>
          <w:sz w:val="24"/>
        </w:rPr>
        <w:t>The Artist shall be responsible for consulting with the Client concernin</w:t>
      </w:r>
      <w:r>
        <w:rPr>
          <w:rFonts w:ascii="Times New Roman"/>
          <w:sz w:val="24"/>
        </w:rPr>
        <w:t>g any special requirements that materially may affect the design or installation of the Work and for giving detailed instructions to the Client regarding any particular installation requirements necessitated by the design. The Client shall inform the Artis</w:t>
      </w:r>
      <w:r>
        <w:rPr>
          <w:rFonts w:ascii="Times New Roman"/>
          <w:sz w:val="24"/>
        </w:rPr>
        <w:t>t about any special requirements known to the Client that may affect the design or installation of the work.</w:t>
      </w:r>
    </w:p>
    <w:p w:rsidR="00382D70" w:rsidRDefault="00382D70">
      <w:pPr>
        <w:rPr>
          <w:rFonts w:ascii="Times New Roman" w:eastAsia="Times New Roman" w:hAnsi="Times New Roman" w:cs="Times New Roman"/>
          <w:sz w:val="24"/>
          <w:szCs w:val="24"/>
        </w:rPr>
      </w:pPr>
    </w:p>
    <w:p w:rsidR="00382D70" w:rsidRDefault="00180594">
      <w:pPr>
        <w:pStyle w:val="ListParagraph"/>
        <w:numPr>
          <w:ilvl w:val="0"/>
          <w:numId w:val="2"/>
        </w:numPr>
        <w:tabs>
          <w:tab w:val="left" w:pos="930"/>
        </w:tabs>
        <w:ind w:right="171" w:firstLine="0"/>
        <w:jc w:val="both"/>
        <w:rPr>
          <w:rFonts w:ascii="Times New Roman" w:eastAsia="Times New Roman" w:hAnsi="Times New Roman" w:cs="Times New Roman"/>
          <w:sz w:val="24"/>
          <w:szCs w:val="24"/>
        </w:rPr>
      </w:pPr>
      <w:r>
        <w:rPr>
          <w:rFonts w:ascii="Times New Roman"/>
          <w:sz w:val="24"/>
        </w:rPr>
        <w:t xml:space="preserve">The installation of the Work shall be at the </w:t>
      </w:r>
      <w:r>
        <w:rPr>
          <w:rFonts w:ascii="Times New Roman"/>
          <w:sz w:val="24"/>
          <w:u w:val="single"/>
        </w:rPr>
        <w:t>__________</w:t>
      </w:r>
      <w:r>
        <w:rPr>
          <w:rFonts w:ascii="Times New Roman"/>
          <w:sz w:val="24"/>
        </w:rPr>
        <w:t>. The Work will be installed by the Artist at such reasonable date and time as the Client s</w:t>
      </w:r>
      <w:r>
        <w:rPr>
          <w:rFonts w:ascii="Times New Roman"/>
          <w:sz w:val="24"/>
        </w:rPr>
        <w:t>hall request, but in no case later that the  month   period provided in Section 9 below. The Artist shall have complete direction and control over the work performed by the laborers.</w:t>
      </w:r>
    </w:p>
    <w:p w:rsidR="00382D70" w:rsidRDefault="00382D70">
      <w:pPr>
        <w:jc w:val="both"/>
        <w:rPr>
          <w:rFonts w:ascii="Times New Roman" w:eastAsia="Times New Roman" w:hAnsi="Times New Roman" w:cs="Times New Roman"/>
          <w:sz w:val="24"/>
          <w:szCs w:val="24"/>
        </w:rPr>
        <w:sectPr w:rsidR="00382D70">
          <w:footerReference w:type="default" r:id="rId7"/>
          <w:type w:val="continuous"/>
          <w:pgSz w:w="12240" w:h="15840"/>
          <w:pgMar w:top="1400" w:right="760" w:bottom="1100" w:left="760" w:header="720" w:footer="911" w:gutter="0"/>
          <w:pgNumType w:start="1"/>
          <w:cols w:space="720"/>
        </w:sectPr>
      </w:pPr>
    </w:p>
    <w:p w:rsidR="00382D70" w:rsidRDefault="00180594">
      <w:pPr>
        <w:pStyle w:val="Heading1"/>
        <w:numPr>
          <w:ilvl w:val="1"/>
          <w:numId w:val="2"/>
        </w:numPr>
        <w:tabs>
          <w:tab w:val="left" w:pos="827"/>
        </w:tabs>
        <w:spacing w:before="50"/>
        <w:rPr>
          <w:b w:val="0"/>
          <w:bCs w:val="0"/>
        </w:rPr>
      </w:pPr>
      <w:r>
        <w:lastRenderedPageBreak/>
        <w:t>Terms of Payment</w:t>
      </w:r>
    </w:p>
    <w:p w:rsidR="00382D70" w:rsidRDefault="00382D70">
      <w:pPr>
        <w:rPr>
          <w:rFonts w:ascii="Times New Roman" w:eastAsia="Times New Roman" w:hAnsi="Times New Roman" w:cs="Times New Roman"/>
          <w:b/>
          <w:bCs/>
          <w:sz w:val="24"/>
          <w:szCs w:val="24"/>
        </w:rPr>
      </w:pPr>
    </w:p>
    <w:p w:rsidR="00382D70" w:rsidRDefault="00180594">
      <w:pPr>
        <w:pStyle w:val="ListParagraph"/>
        <w:numPr>
          <w:ilvl w:val="0"/>
          <w:numId w:val="1"/>
        </w:numPr>
        <w:tabs>
          <w:tab w:val="left" w:pos="827"/>
        </w:tabs>
        <w:ind w:right="9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Client shall </w:t>
      </w:r>
      <w:r>
        <w:rPr>
          <w:rFonts w:ascii="Times New Roman" w:eastAsia="Times New Roman" w:hAnsi="Times New Roman" w:cs="Times New Roman"/>
          <w:sz w:val="24"/>
          <w:szCs w:val="24"/>
        </w:rPr>
        <w:t>pay the Artist the sum of $</w:t>
      </w: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(the “Fee”) as set forth in Attachment A hereto. Artist shall invoice the Client in three installments in accordance with the terms of Attachment A hereto. Amounts unpaid thirty (30) days after the invoice date shall bear s</w:t>
      </w:r>
      <w:r>
        <w:rPr>
          <w:rFonts w:ascii="Times New Roman" w:eastAsia="Times New Roman" w:hAnsi="Times New Roman" w:cs="Times New Roman"/>
          <w:sz w:val="24"/>
          <w:szCs w:val="24"/>
        </w:rPr>
        <w:t>imple interest at the rate of 1 ½ % per month.</w:t>
      </w:r>
    </w:p>
    <w:p w:rsidR="00382D70" w:rsidRDefault="00382D70">
      <w:pPr>
        <w:rPr>
          <w:rFonts w:ascii="Times New Roman" w:eastAsia="Times New Roman" w:hAnsi="Times New Roman" w:cs="Times New Roman"/>
          <w:sz w:val="24"/>
          <w:szCs w:val="24"/>
        </w:rPr>
      </w:pPr>
    </w:p>
    <w:p w:rsidR="00382D70" w:rsidRDefault="00180594">
      <w:pPr>
        <w:pStyle w:val="ListParagraph"/>
        <w:numPr>
          <w:ilvl w:val="0"/>
          <w:numId w:val="1"/>
        </w:numPr>
        <w:tabs>
          <w:tab w:val="left" w:pos="827"/>
        </w:tabs>
        <w:spacing w:line="242" w:lineRule="auto"/>
        <w:ind w:right="99" w:firstLine="0"/>
        <w:jc w:val="both"/>
        <w:rPr>
          <w:rFonts w:ascii="Times New Roman" w:eastAsia="Times New Roman" w:hAnsi="Times New Roman" w:cs="Times New Roman"/>
          <w:sz w:val="24"/>
          <w:szCs w:val="24"/>
        </w:rPr>
      </w:pPr>
      <w:r>
        <w:rPr>
          <w:rFonts w:ascii="Times New Roman"/>
          <w:sz w:val="24"/>
        </w:rPr>
        <w:t>The Artist shall cooperate with the Client with respect to the design, and fabrication, of the work and shall keep the Client informed as to the progress of said design and fabrication.</w:t>
      </w:r>
    </w:p>
    <w:p w:rsidR="00382D70" w:rsidRDefault="00382D70">
      <w:pPr>
        <w:spacing w:before="9"/>
        <w:rPr>
          <w:rFonts w:ascii="Times New Roman" w:eastAsia="Times New Roman" w:hAnsi="Times New Roman" w:cs="Times New Roman"/>
          <w:sz w:val="23"/>
          <w:szCs w:val="23"/>
        </w:rPr>
      </w:pPr>
    </w:p>
    <w:p w:rsidR="00382D70" w:rsidRDefault="00180594">
      <w:pPr>
        <w:pStyle w:val="ListParagraph"/>
        <w:numPr>
          <w:ilvl w:val="0"/>
          <w:numId w:val="1"/>
        </w:numPr>
        <w:tabs>
          <w:tab w:val="left" w:pos="827"/>
        </w:tabs>
        <w:ind w:right="99" w:firstLine="0"/>
        <w:jc w:val="both"/>
        <w:rPr>
          <w:rFonts w:ascii="Times New Roman" w:eastAsia="Times New Roman" w:hAnsi="Times New Roman" w:cs="Times New Roman"/>
          <w:sz w:val="24"/>
          <w:szCs w:val="24"/>
        </w:rPr>
      </w:pPr>
      <w:r>
        <w:rPr>
          <w:rFonts w:ascii="Times New Roman"/>
          <w:sz w:val="24"/>
        </w:rPr>
        <w:t>If, after approval of</w:t>
      </w:r>
      <w:r>
        <w:rPr>
          <w:rFonts w:ascii="Times New Roman"/>
          <w:sz w:val="24"/>
        </w:rPr>
        <w:t xml:space="preserve"> the design of the final models of the work by the Client, the Client instructs the Artist to make major changes in the Work, the time required for the Artist to effect such changes shall be paid for by the Client at a rate of one hundred and fifty dollars</w:t>
      </w:r>
      <w:r>
        <w:rPr>
          <w:rFonts w:ascii="Times New Roman"/>
          <w:sz w:val="24"/>
        </w:rPr>
        <w:t xml:space="preserve"> ($150.00) per hour in addition to the fee set forth in this Agreement and Attachment A. The Client shall also pay any increased costs of fabrication as a result of such changes.</w:t>
      </w:r>
    </w:p>
    <w:p w:rsidR="00382D70" w:rsidRDefault="00382D70">
      <w:pPr>
        <w:rPr>
          <w:rFonts w:ascii="Times New Roman" w:eastAsia="Times New Roman" w:hAnsi="Times New Roman" w:cs="Times New Roman"/>
          <w:sz w:val="24"/>
          <w:szCs w:val="24"/>
        </w:rPr>
      </w:pPr>
    </w:p>
    <w:p w:rsidR="00382D70" w:rsidRDefault="00180594">
      <w:pPr>
        <w:pStyle w:val="ListParagraph"/>
        <w:numPr>
          <w:ilvl w:val="0"/>
          <w:numId w:val="1"/>
        </w:numPr>
        <w:tabs>
          <w:tab w:val="left" w:pos="827"/>
        </w:tabs>
        <w:ind w:right="9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Client fails to make any payment that is due within thirty (30) days </w:t>
      </w:r>
      <w:r>
        <w:rPr>
          <w:rFonts w:ascii="Times New Roman" w:eastAsia="Times New Roman" w:hAnsi="Times New Roman" w:cs="Times New Roman"/>
          <w:sz w:val="24"/>
          <w:szCs w:val="24"/>
        </w:rPr>
        <w:t>of the date of the Artist’s invoice for such payment and the Artist has substantially complied with the terms of this Agreement, the Artist shall be entitled to suspend services immediately. The suspension of services shall be in addition to, and not in li</w:t>
      </w:r>
      <w:r>
        <w:rPr>
          <w:rFonts w:ascii="Times New Roman" w:eastAsia="Times New Roman" w:hAnsi="Times New Roman" w:cs="Times New Roman"/>
          <w:sz w:val="24"/>
          <w:szCs w:val="24"/>
        </w:rPr>
        <w:t>eu of, any other rights the Artist has in the event of non-payment of the Client. Client agrees to pay reasonable attorney’s fees, agency fees and other expenses or losses, prior to and through any trial and subsequent proceedings, incurred by Artist in th</w:t>
      </w:r>
      <w:r>
        <w:rPr>
          <w:rFonts w:ascii="Times New Roman" w:eastAsia="Times New Roman" w:hAnsi="Times New Roman" w:cs="Times New Roman"/>
          <w:sz w:val="24"/>
          <w:szCs w:val="24"/>
        </w:rPr>
        <w:t>e event Artist employs the services of an attorney or agency to collect sums due hereunder or to enforce any terms contained herein.</w:t>
      </w:r>
    </w:p>
    <w:p w:rsidR="00382D70" w:rsidRDefault="00382D70">
      <w:pPr>
        <w:rPr>
          <w:rFonts w:ascii="Times New Roman" w:eastAsia="Times New Roman" w:hAnsi="Times New Roman" w:cs="Times New Roman"/>
          <w:sz w:val="24"/>
          <w:szCs w:val="24"/>
        </w:rPr>
      </w:pPr>
    </w:p>
    <w:p w:rsidR="00382D70" w:rsidRDefault="00180594">
      <w:pPr>
        <w:pStyle w:val="ListParagraph"/>
        <w:numPr>
          <w:ilvl w:val="0"/>
          <w:numId w:val="1"/>
        </w:numPr>
        <w:tabs>
          <w:tab w:val="left" w:pos="827"/>
        </w:tabs>
        <w:ind w:right="99" w:firstLine="0"/>
        <w:jc w:val="both"/>
        <w:rPr>
          <w:rFonts w:ascii="Times New Roman" w:eastAsia="Times New Roman" w:hAnsi="Times New Roman" w:cs="Times New Roman"/>
          <w:sz w:val="24"/>
          <w:szCs w:val="24"/>
        </w:rPr>
      </w:pPr>
      <w:r>
        <w:rPr>
          <w:rFonts w:ascii="Times New Roman"/>
          <w:sz w:val="24"/>
        </w:rPr>
        <w:t>If the Artist fails to substantially comply with the terms of this Agreement and the Client has so complied, the Client sh</w:t>
      </w:r>
      <w:r>
        <w:rPr>
          <w:rFonts w:ascii="Times New Roman"/>
          <w:sz w:val="24"/>
        </w:rPr>
        <w:t>all be entitled to suspend payments immediately.  The suspension of payments shall  be in addition to, and not in lieu of, any other rights the Client has in the event of non-compliance by the Artist.</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827"/>
        </w:tabs>
        <w:rPr>
          <w:b w:val="0"/>
          <w:bCs w:val="0"/>
        </w:rPr>
      </w:pPr>
      <w:r>
        <w:t>Representation</w:t>
      </w:r>
    </w:p>
    <w:p w:rsidR="00382D70" w:rsidRDefault="00382D70">
      <w:pPr>
        <w:rPr>
          <w:rFonts w:ascii="Times New Roman" w:eastAsia="Times New Roman" w:hAnsi="Times New Roman" w:cs="Times New Roman"/>
          <w:b/>
          <w:bCs/>
          <w:sz w:val="24"/>
          <w:szCs w:val="24"/>
        </w:rPr>
      </w:pPr>
    </w:p>
    <w:p w:rsidR="00382D70" w:rsidRDefault="00180594">
      <w:pPr>
        <w:pStyle w:val="BodyText"/>
        <w:ind w:right="171" w:firstLine="720"/>
        <w:jc w:val="both"/>
      </w:pPr>
      <w:r>
        <w:t>The Artist represents that: (i) he wil</w:t>
      </w:r>
      <w:r>
        <w:t xml:space="preserve">l use reasonable care and diligence in the application of his skills to the Work, consistent with that level of care and skill ordinarily exercised by members of Artist’s profession, (ii) the overall Work is solely the result of the artistic effort of the </w:t>
      </w:r>
      <w:r>
        <w:t>Artist, (iii) to the best of his knowledge and belief, the Work is unique and original and does not infringe upon any copyright, (iv) he has not sold the Work, or a duplicate thereof, elsewhere, and has knowledge of any such sale, (v) the Work, as fabricat</w:t>
      </w:r>
      <w:r>
        <w:t>ed and installed, will be free and clear of liens or encumbrances, and (vi) the Work, as fabricated and installed, will be free of defects in material and workmanship. The Client shall give notice to the Artist of any observed breach of any such representa</w:t>
      </w:r>
      <w:r>
        <w:t>tion with reasonable promptness. The Artist shall, at the request of the Client and at no cost to the Client, cure reasonably and promptly the breach of any such  representation that is curable by the Artist consistent with professional conservation standa</w:t>
      </w:r>
      <w:r>
        <w:t>rds. The representations described in this Section 3 shall survive for a period of one year after the installation of the Work (or the delivery of the Work, if installed by others). There are no other representations, either express or implied, given by th</w:t>
      </w:r>
      <w:r>
        <w:t>e Artist.</w:t>
      </w:r>
    </w:p>
    <w:p w:rsidR="00382D70" w:rsidRDefault="00382D70">
      <w:pPr>
        <w:rPr>
          <w:rFonts w:ascii="Times New Roman" w:eastAsia="Times New Roman" w:hAnsi="Times New Roman" w:cs="Times New Roman"/>
          <w:sz w:val="24"/>
          <w:szCs w:val="24"/>
        </w:rPr>
      </w:pPr>
    </w:p>
    <w:p w:rsidR="00382D70" w:rsidRDefault="00382D70">
      <w:pPr>
        <w:spacing w:before="2"/>
        <w:rPr>
          <w:rFonts w:ascii="Times New Roman" w:eastAsia="Times New Roman" w:hAnsi="Times New Roman" w:cs="Times New Roman"/>
          <w:sz w:val="24"/>
          <w:szCs w:val="24"/>
        </w:rPr>
      </w:pPr>
    </w:p>
    <w:p w:rsidR="00382D70" w:rsidRDefault="00180594">
      <w:pPr>
        <w:pStyle w:val="Heading1"/>
        <w:numPr>
          <w:ilvl w:val="1"/>
          <w:numId w:val="2"/>
        </w:numPr>
        <w:tabs>
          <w:tab w:val="left" w:pos="1547"/>
        </w:tabs>
        <w:ind w:left="1546" w:hanging="1080"/>
        <w:rPr>
          <w:b w:val="0"/>
          <w:bCs w:val="0"/>
        </w:rPr>
      </w:pPr>
      <w:r>
        <w:t>Liability and Insurance</w:t>
      </w:r>
    </w:p>
    <w:p w:rsidR="00382D70" w:rsidRDefault="00382D70">
      <w:pPr>
        <w:rPr>
          <w:rFonts w:ascii="Times New Roman" w:eastAsia="Times New Roman" w:hAnsi="Times New Roman" w:cs="Times New Roman"/>
          <w:b/>
          <w:bCs/>
          <w:sz w:val="24"/>
          <w:szCs w:val="24"/>
        </w:rPr>
      </w:pPr>
    </w:p>
    <w:p w:rsidR="00382D70" w:rsidRDefault="00180594">
      <w:pPr>
        <w:pStyle w:val="BodyText"/>
        <w:ind w:left="826"/>
      </w:pPr>
      <w:r>
        <w:t>The Artist shall be responsible for damage, theft or vandalism to the Work or any component</w:t>
      </w:r>
      <w:r>
        <w:rPr>
          <w:spacing w:val="31"/>
        </w:rPr>
        <w:t xml:space="preserve"> </w:t>
      </w:r>
      <w:r>
        <w:t>thereof</w:t>
      </w:r>
    </w:p>
    <w:p w:rsidR="00382D70" w:rsidRDefault="00382D70">
      <w:pPr>
        <w:sectPr w:rsidR="00382D70">
          <w:pgSz w:w="12240" w:h="15840"/>
          <w:pgMar w:top="1120" w:right="760" w:bottom="1100" w:left="760" w:header="0" w:footer="911" w:gutter="0"/>
          <w:cols w:space="720"/>
        </w:sectPr>
      </w:pPr>
    </w:p>
    <w:p w:rsidR="00382D70" w:rsidRDefault="00180594">
      <w:pPr>
        <w:pStyle w:val="BodyText"/>
        <w:spacing w:before="50"/>
        <w:ind w:right="111"/>
        <w:jc w:val="both"/>
      </w:pPr>
      <w:r>
        <w:lastRenderedPageBreak/>
        <w:t>until</w:t>
      </w:r>
      <w:r>
        <w:t xml:space="preserve"> the completion of the installation of the Work unless such damage, theft or vandalism is a direct result of the negligence of the Client or its consultant(s). The Artist shall carry normal liability insurance for his studio. The Client shall be responsibl</w:t>
      </w:r>
      <w:r>
        <w:t>e for damage, theft or vandalism upon completion of such installation. Each party hereto shall procure its own insurance to protect against the risks stated herein. The Artist shall comply with a certificate of insurance evidencing sufficient coverage with</w:t>
      </w:r>
      <w:r>
        <w:t>in ten (10) days after the receipt  of the first payment hereunder.</w:t>
      </w:r>
    </w:p>
    <w:p w:rsidR="00382D70" w:rsidRDefault="00382D70">
      <w:pPr>
        <w:rPr>
          <w:rFonts w:ascii="Times New Roman" w:eastAsia="Times New Roman" w:hAnsi="Times New Roman" w:cs="Times New Roman"/>
          <w:sz w:val="24"/>
          <w:szCs w:val="24"/>
        </w:rPr>
      </w:pPr>
    </w:p>
    <w:p w:rsidR="00382D70" w:rsidRDefault="00180594">
      <w:pPr>
        <w:pStyle w:val="BodyText"/>
        <w:ind w:right="111" w:firstLine="720"/>
        <w:jc w:val="both"/>
      </w:pPr>
      <w:r>
        <w:t>To the fullest extent permitted by law, the total liability of Artist with regard to this Agreement  under any and all theories of liability to the total fee paid to Artist only, not incl</w:t>
      </w:r>
      <w:r>
        <w:t>uding consultants for the Project. Limitations on liability provided in the Agreement are business understandings between parties and shall apply to all theories of liability, including breach of contract or warranty, tort including negligence, strict or s</w:t>
      </w:r>
      <w:r>
        <w:t>tatutory liability, or any other cause of action. No director, officer, shareholder, employee, representative or agent of the Artist shall have any individual liability to owner. Each party waives consequential damages for claims, disputes or other matters</w:t>
      </w:r>
      <w:r>
        <w:t xml:space="preserve"> in question arising out of relating to this Agreement. Nothing contained in this Agreement shall create a contractual relationship with, or cause of action in favor of, any other person.</w:t>
      </w:r>
    </w:p>
    <w:p w:rsidR="00382D70" w:rsidRDefault="00382D70">
      <w:pPr>
        <w:rPr>
          <w:rFonts w:ascii="Times New Roman" w:eastAsia="Times New Roman" w:hAnsi="Times New Roman" w:cs="Times New Roman"/>
          <w:sz w:val="24"/>
          <w:szCs w:val="24"/>
        </w:rPr>
      </w:pPr>
    </w:p>
    <w:p w:rsidR="00382D70" w:rsidRDefault="00180594">
      <w:pPr>
        <w:pStyle w:val="BodyText"/>
        <w:ind w:right="111" w:firstLine="720"/>
        <w:jc w:val="both"/>
      </w:pPr>
      <w:r>
        <w:t>To the extent damages are covered by property insurance, the Client</w:t>
      </w:r>
      <w:r>
        <w:t xml:space="preserve"> and Artist waive all rights against each other and against the consultants and agents of the other for damages, except such rights as  they may have to the proceeds of such insurance. The Client and Artist, as appropriate, shall require of the consultant(</w:t>
      </w:r>
      <w:r>
        <w:t>s) or agents of any of them similar waivers in favor of the other parties herein.</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841"/>
        </w:tabs>
        <w:ind w:left="840" w:hanging="374"/>
        <w:rPr>
          <w:b w:val="0"/>
          <w:bCs w:val="0"/>
        </w:rPr>
      </w:pPr>
      <w:r>
        <w:t>Inspections</w:t>
      </w:r>
    </w:p>
    <w:p w:rsidR="00382D70" w:rsidRDefault="00382D70">
      <w:pPr>
        <w:rPr>
          <w:rFonts w:ascii="Times New Roman" w:eastAsia="Times New Roman" w:hAnsi="Times New Roman" w:cs="Times New Roman"/>
          <w:b/>
          <w:bCs/>
          <w:sz w:val="24"/>
          <w:szCs w:val="24"/>
        </w:rPr>
      </w:pPr>
    </w:p>
    <w:p w:rsidR="00382D70" w:rsidRDefault="00180594">
      <w:pPr>
        <w:pStyle w:val="BodyText"/>
        <w:ind w:right="111" w:firstLine="720"/>
        <w:jc w:val="both"/>
      </w:pPr>
      <w:r>
        <w:t>Upon reasonable advance notification and at a mutually convenient time, the Client or an agent for the Client may inspect the Work during normal business hours.</w:t>
      </w:r>
      <w:r>
        <w:t xml:space="preserve"> The Artist or designated agent for the Artist must be present during such visits.</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827"/>
        </w:tabs>
        <w:rPr>
          <w:b w:val="0"/>
          <w:bCs w:val="0"/>
        </w:rPr>
      </w:pPr>
      <w:r>
        <w:t>Maintenance</w:t>
      </w:r>
    </w:p>
    <w:p w:rsidR="00382D70" w:rsidRDefault="00382D70">
      <w:pPr>
        <w:rPr>
          <w:rFonts w:ascii="Times New Roman" w:eastAsia="Times New Roman" w:hAnsi="Times New Roman" w:cs="Times New Roman"/>
          <w:b/>
          <w:bCs/>
          <w:sz w:val="24"/>
          <w:szCs w:val="24"/>
        </w:rPr>
      </w:pPr>
    </w:p>
    <w:p w:rsidR="00382D70" w:rsidRDefault="00180594">
      <w:pPr>
        <w:pStyle w:val="BodyText"/>
        <w:ind w:right="111" w:firstLine="720"/>
        <w:jc w:val="both"/>
      </w:pPr>
      <w:r>
        <w:t>The Artist shall supply the Client with instructions for the care and maintenance of the Work; however, the Artist shall not be responsible for said care and m</w:t>
      </w:r>
      <w:r>
        <w:t>aintenance after delivery of the Work for installation.  The Artist shall provide the Client, at no additional charge, up to eight hours consulting time  for problems arising after final installation in relation to the maintenance of the Work. Any time bey</w:t>
      </w:r>
      <w:r>
        <w:t>ond eight hours shall be paid for at the rate of one hundred and fifty dollars ($150.00) per hour. The Client shall cause the Artist to be reimbursed for any reasonable out-of-pocket expenses, such as but not limited to travel, lodging and meals, in connec</w:t>
      </w:r>
      <w:r>
        <w:t>tion with services pursuant to this Section 5.</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827"/>
        </w:tabs>
        <w:rPr>
          <w:b w:val="0"/>
          <w:bCs w:val="0"/>
        </w:rPr>
      </w:pPr>
      <w:r>
        <w:t>Ownership Rights and Reproduction</w:t>
      </w:r>
    </w:p>
    <w:p w:rsidR="00382D70" w:rsidRDefault="00382D70">
      <w:pPr>
        <w:rPr>
          <w:rFonts w:ascii="Times New Roman" w:eastAsia="Times New Roman" w:hAnsi="Times New Roman" w:cs="Times New Roman"/>
          <w:b/>
          <w:bCs/>
          <w:sz w:val="24"/>
          <w:szCs w:val="24"/>
        </w:rPr>
      </w:pPr>
    </w:p>
    <w:p w:rsidR="00382D70" w:rsidRDefault="00180594">
      <w:pPr>
        <w:pStyle w:val="BodyText"/>
        <w:ind w:right="111" w:firstLine="720"/>
        <w:jc w:val="both"/>
      </w:pPr>
      <w:r>
        <w:t xml:space="preserve">The Artist retains all rights under the Copyright Act of 1976, 17 U.S.C. Copyright 101 </w:t>
      </w:r>
      <w:r>
        <w:rPr>
          <w:u w:val="single" w:color="000000"/>
        </w:rPr>
        <w:t xml:space="preserve">et seq., </w:t>
      </w:r>
      <w:r>
        <w:t>and  all</w:t>
      </w:r>
      <w:r>
        <w:t xml:space="preserve"> rights in the Work itself except ownership and possession of the actual final Work, except as such rights are limited by this Section 7 or Section 11 below.</w:t>
      </w:r>
    </w:p>
    <w:p w:rsidR="00382D70" w:rsidRDefault="00382D70">
      <w:pPr>
        <w:rPr>
          <w:rFonts w:ascii="Times New Roman" w:eastAsia="Times New Roman" w:hAnsi="Times New Roman" w:cs="Times New Roman"/>
          <w:sz w:val="24"/>
          <w:szCs w:val="24"/>
        </w:rPr>
      </w:pPr>
    </w:p>
    <w:p w:rsidR="00382D70" w:rsidRDefault="00180594">
      <w:pPr>
        <w:pStyle w:val="BodyText"/>
        <w:ind w:right="111" w:firstLine="720"/>
        <w:jc w:val="both"/>
      </w:pPr>
      <w:r>
        <w:t>The Artist agrees not to offer for sale any two or three-dimensional reproductions of the Work an</w:t>
      </w:r>
      <w:r>
        <w:t>d shall not make any additional three-dimensional duplicate reproductions of the Work, not assist to allow others to do any of such acts, without the permission of the Client, which permission shall not be unreasonably withheld. Notwithstanding the foregoi</w:t>
      </w:r>
      <w:r>
        <w:t>ng, both the Client and the Artist shall have the right to make two-dimensional reproductions of the Work for noncommercial and not-for-profit purposes, including,</w:t>
      </w:r>
    </w:p>
    <w:p w:rsidR="00382D70" w:rsidRDefault="00382D70">
      <w:pPr>
        <w:jc w:val="both"/>
        <w:sectPr w:rsidR="00382D70">
          <w:pgSz w:w="12240" w:h="15840"/>
          <w:pgMar w:top="1120" w:right="820" w:bottom="1100" w:left="760" w:header="0" w:footer="911" w:gutter="0"/>
          <w:cols w:space="720"/>
        </w:sectPr>
      </w:pPr>
    </w:p>
    <w:p w:rsidR="00382D70" w:rsidRDefault="00180594">
      <w:pPr>
        <w:pStyle w:val="BodyText"/>
        <w:spacing w:before="55" w:line="274" w:lineRule="exact"/>
      </w:pPr>
      <w:r>
        <w:lastRenderedPageBreak/>
        <w:t>but not limited to, reproductions for use in advertising, brochures, media pub</w:t>
      </w:r>
      <w:r>
        <w:t>licity, and catalogues or other similar publications, provided that these rights are exercised in a tasteful and professional</w:t>
      </w:r>
      <w:r>
        <w:rPr>
          <w:spacing w:val="-1"/>
        </w:rPr>
        <w:t xml:space="preserve"> </w:t>
      </w:r>
      <w:r>
        <w:t>manner.</w:t>
      </w:r>
    </w:p>
    <w:p w:rsidR="00382D70" w:rsidRDefault="00382D70">
      <w:pPr>
        <w:spacing w:before="9"/>
        <w:rPr>
          <w:rFonts w:ascii="Times New Roman" w:eastAsia="Times New Roman" w:hAnsi="Times New Roman" w:cs="Times New Roman"/>
          <w:sz w:val="23"/>
          <w:szCs w:val="23"/>
        </w:rPr>
      </w:pPr>
    </w:p>
    <w:p w:rsidR="00382D70" w:rsidRDefault="00180594">
      <w:pPr>
        <w:pStyle w:val="BodyText"/>
        <w:ind w:right="171" w:firstLine="720"/>
        <w:jc w:val="both"/>
      </w:pPr>
      <w:r>
        <w:t xml:space="preserve">The Client shall have the right to make two-dimensional reproductions of the work for commercial purposes, including but </w:t>
      </w:r>
      <w:r>
        <w:t>not limited to, reproductions for use on postcards, calendars, books or similar publications, provided that these rights are exercised in a tasteful and professional manner.</w:t>
      </w:r>
    </w:p>
    <w:p w:rsidR="00382D70" w:rsidRDefault="00382D70">
      <w:pPr>
        <w:rPr>
          <w:rFonts w:ascii="Times New Roman" w:eastAsia="Times New Roman" w:hAnsi="Times New Roman" w:cs="Times New Roman"/>
          <w:sz w:val="24"/>
          <w:szCs w:val="24"/>
        </w:rPr>
      </w:pPr>
    </w:p>
    <w:p w:rsidR="00382D70" w:rsidRDefault="00180594">
      <w:pPr>
        <w:pStyle w:val="BodyText"/>
        <w:spacing w:line="242" w:lineRule="auto"/>
        <w:ind w:right="171" w:firstLine="720"/>
        <w:jc w:val="both"/>
      </w:pPr>
      <w:r>
        <w:t>All reproductions by the Client shall contain a credit to the Artist and a copyri</w:t>
      </w:r>
      <w:r>
        <w:t xml:space="preserve">ght notice substantially in the following form: “Copyright </w:t>
      </w:r>
      <w:r>
        <w:t>____________________.</w:t>
      </w:r>
    </w:p>
    <w:p w:rsidR="00382D70" w:rsidRDefault="00382D70">
      <w:pPr>
        <w:spacing w:before="9"/>
        <w:rPr>
          <w:rFonts w:ascii="Times New Roman" w:eastAsia="Times New Roman" w:hAnsi="Times New Roman" w:cs="Times New Roman"/>
          <w:sz w:val="23"/>
          <w:szCs w:val="23"/>
        </w:rPr>
      </w:pPr>
    </w:p>
    <w:p w:rsidR="00382D70" w:rsidRDefault="00180594">
      <w:pPr>
        <w:pStyle w:val="Heading1"/>
        <w:numPr>
          <w:ilvl w:val="1"/>
          <w:numId w:val="2"/>
        </w:numPr>
        <w:tabs>
          <w:tab w:val="left" w:pos="827"/>
        </w:tabs>
        <w:rPr>
          <w:b w:val="0"/>
          <w:bCs w:val="0"/>
        </w:rPr>
      </w:pPr>
      <w:r>
        <w:t>Mediation/Litigation</w:t>
      </w:r>
    </w:p>
    <w:p w:rsidR="00382D70" w:rsidRDefault="00382D70">
      <w:pPr>
        <w:rPr>
          <w:rFonts w:ascii="Times New Roman" w:eastAsia="Times New Roman" w:hAnsi="Times New Roman" w:cs="Times New Roman"/>
          <w:b/>
          <w:bCs/>
          <w:sz w:val="24"/>
          <w:szCs w:val="24"/>
        </w:rPr>
      </w:pPr>
    </w:p>
    <w:p w:rsidR="00382D70" w:rsidRDefault="00180594">
      <w:pPr>
        <w:pStyle w:val="BodyText"/>
        <w:ind w:right="99" w:firstLine="720"/>
        <w:jc w:val="both"/>
      </w:pPr>
      <w:r>
        <w:t>The parties shall endeavor to settle claims and disputes by non-binding mediation, unless the parties mutually agree otherwise. Any mediation shall be c</w:t>
      </w:r>
      <w:r>
        <w:t>onducted in the state of Maryland. Any claim, dispute or other matter in question arising out of or related to this Agreement shall be subject to litigation in Circuit Court for Prince George’s County Maryland or the U.S. District Court for the Maryland (G</w:t>
      </w:r>
      <w:r>
        <w:t>reenbelt Division). Both parties consent to personal jurisdiction and venue in the courts referenced above. Both  parties specifically waive their right to a jury trial to resolve any and all claims, including but not limited to those sounding in contract,</w:t>
      </w:r>
      <w:r>
        <w:t xml:space="preserve"> tort or statute, against the other arising out of or in any way connected to the Project or this Agreement.</w:t>
      </w:r>
    </w:p>
    <w:p w:rsidR="00382D70" w:rsidRDefault="00382D70">
      <w:pPr>
        <w:rPr>
          <w:rFonts w:ascii="Times New Roman" w:eastAsia="Times New Roman" w:hAnsi="Times New Roman" w:cs="Times New Roman"/>
          <w:sz w:val="24"/>
          <w:szCs w:val="24"/>
        </w:rPr>
      </w:pPr>
    </w:p>
    <w:p w:rsidR="00382D70" w:rsidRDefault="00180594">
      <w:pPr>
        <w:pStyle w:val="BodyText"/>
        <w:ind w:right="99" w:firstLine="360"/>
        <w:jc w:val="both"/>
      </w:pPr>
      <w:r>
        <w:t>Any and all claims and/or causes of action between the parties arising out of or relating to this  Agreement shall be brought by either party with</w:t>
      </w:r>
      <w:r>
        <w:t>in two (2) years of the date of installation or termination of this Agreement, whichever is sooner.</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827"/>
        </w:tabs>
        <w:rPr>
          <w:b w:val="0"/>
          <w:bCs w:val="0"/>
        </w:rPr>
      </w:pPr>
      <w:r>
        <w:t>Time of Performance</w:t>
      </w:r>
    </w:p>
    <w:p w:rsidR="00382D70" w:rsidRDefault="00382D70">
      <w:pPr>
        <w:rPr>
          <w:rFonts w:ascii="Times New Roman" w:eastAsia="Times New Roman" w:hAnsi="Times New Roman" w:cs="Times New Roman"/>
          <w:b/>
          <w:bCs/>
          <w:sz w:val="24"/>
          <w:szCs w:val="24"/>
        </w:rPr>
      </w:pPr>
    </w:p>
    <w:p w:rsidR="00382D70" w:rsidRDefault="00180594">
      <w:pPr>
        <w:pStyle w:val="BodyText"/>
        <w:ind w:right="171" w:firstLine="720"/>
        <w:jc w:val="both"/>
      </w:pPr>
      <w:r>
        <w:t>The Artist shall perform the design and fabrication of the Work within twelve months from the date of   this Agreement. In addition, t</w:t>
      </w:r>
      <w:r>
        <w:t>ime of performance requirements are subject to extensions of time due to delays caused by factors beyond the control of the Artist.</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947"/>
        </w:tabs>
        <w:ind w:left="946" w:hanging="480"/>
        <w:rPr>
          <w:b w:val="0"/>
          <w:bCs w:val="0"/>
        </w:rPr>
      </w:pPr>
      <w:r>
        <w:t>Assignment</w:t>
      </w:r>
    </w:p>
    <w:p w:rsidR="00382D70" w:rsidRDefault="00382D70">
      <w:pPr>
        <w:rPr>
          <w:rFonts w:ascii="Times New Roman" w:eastAsia="Times New Roman" w:hAnsi="Times New Roman" w:cs="Times New Roman"/>
          <w:b/>
          <w:bCs/>
          <w:sz w:val="24"/>
          <w:szCs w:val="24"/>
        </w:rPr>
      </w:pPr>
    </w:p>
    <w:p w:rsidR="00382D70" w:rsidRDefault="00180594">
      <w:pPr>
        <w:pStyle w:val="BodyText"/>
        <w:ind w:right="171" w:firstLine="720"/>
        <w:jc w:val="both"/>
      </w:pPr>
      <w:r>
        <w:t xml:space="preserve">This Agreement is for the personal services of the Artist, and neither the Artist nor the Client shall assign, </w:t>
      </w:r>
      <w:r>
        <w:t>sublet (except that the Artist shall be entitled to enter into subcontracts for the fabrication of the Work), or transfer any interest in this Agreement without the express written consent of the other.</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887"/>
        </w:tabs>
        <w:ind w:left="886" w:hanging="420"/>
        <w:rPr>
          <w:rFonts w:cs="Times New Roman"/>
          <w:b w:val="0"/>
          <w:bCs w:val="0"/>
        </w:rPr>
      </w:pPr>
      <w:r>
        <w:t>Waiver of Consequential Damages</w:t>
      </w:r>
      <w:r>
        <w:rPr>
          <w:b w:val="0"/>
        </w:rPr>
        <w:t>.</w:t>
      </w:r>
    </w:p>
    <w:p w:rsidR="00382D70" w:rsidRDefault="00382D70">
      <w:pPr>
        <w:rPr>
          <w:rFonts w:ascii="Times New Roman" w:eastAsia="Times New Roman" w:hAnsi="Times New Roman" w:cs="Times New Roman"/>
          <w:sz w:val="24"/>
          <w:szCs w:val="24"/>
        </w:rPr>
      </w:pPr>
    </w:p>
    <w:p w:rsidR="00382D70" w:rsidRDefault="00180594">
      <w:pPr>
        <w:pStyle w:val="BodyText"/>
        <w:ind w:right="171" w:firstLine="720"/>
        <w:jc w:val="both"/>
      </w:pPr>
      <w:r>
        <w:t xml:space="preserve">The parties waive </w:t>
      </w:r>
      <w:r>
        <w:t>consequential damages for claims, disputes or other matters in question arising out of or relating to this Agreement. This mutual waiver is applicable, without limitation, to all consequential damages due to either party’s termination in accordance with th</w:t>
      </w:r>
      <w:r>
        <w:t>is Agreement.</w:t>
      </w:r>
    </w:p>
    <w:p w:rsidR="00382D70" w:rsidRDefault="00382D70">
      <w:pPr>
        <w:rPr>
          <w:rFonts w:ascii="Times New Roman" w:eastAsia="Times New Roman" w:hAnsi="Times New Roman" w:cs="Times New Roman"/>
          <w:sz w:val="24"/>
          <w:szCs w:val="24"/>
        </w:rPr>
      </w:pPr>
    </w:p>
    <w:p w:rsidR="00382D70" w:rsidRDefault="00180594">
      <w:pPr>
        <w:pStyle w:val="Heading1"/>
        <w:numPr>
          <w:ilvl w:val="1"/>
          <w:numId w:val="2"/>
        </w:numPr>
        <w:tabs>
          <w:tab w:val="left" w:pos="827"/>
        </w:tabs>
        <w:rPr>
          <w:b w:val="0"/>
          <w:bCs w:val="0"/>
        </w:rPr>
      </w:pPr>
      <w:r>
        <w:t>No Waiver</w:t>
      </w:r>
    </w:p>
    <w:p w:rsidR="00382D70" w:rsidRDefault="00382D70">
      <w:pPr>
        <w:rPr>
          <w:rFonts w:ascii="Times New Roman" w:eastAsia="Times New Roman" w:hAnsi="Times New Roman" w:cs="Times New Roman"/>
          <w:b/>
          <w:bCs/>
          <w:sz w:val="24"/>
          <w:szCs w:val="24"/>
        </w:rPr>
      </w:pPr>
    </w:p>
    <w:p w:rsidR="00382D70" w:rsidRDefault="00180594" w:rsidP="00B50298">
      <w:pPr>
        <w:pStyle w:val="BodyText"/>
        <w:numPr>
          <w:ilvl w:val="0"/>
          <w:numId w:val="3"/>
        </w:numPr>
        <w:ind w:right="171"/>
        <w:jc w:val="both"/>
      </w:pPr>
      <w:r>
        <w:t>No waiver of full performance by either party shall be construed or operate as a waiver of any subsequent default of any of the terms, covenants or conditions of this Agreement. The payment or acceptance of fees for any period aft</w:t>
      </w:r>
      <w:r>
        <w:t>er a default shall not be deemed a waiver of any right or an acceptance of defective performance.</w:t>
      </w:r>
    </w:p>
    <w:p w:rsidR="00382D70" w:rsidRDefault="00382D70">
      <w:pPr>
        <w:jc w:val="both"/>
        <w:sectPr w:rsidR="00382D70">
          <w:pgSz w:w="12240" w:h="15840"/>
          <w:pgMar w:top="1120" w:right="760" w:bottom="1100" w:left="760" w:header="0" w:footer="911" w:gutter="0"/>
          <w:cols w:space="720"/>
        </w:sectPr>
      </w:pPr>
    </w:p>
    <w:p w:rsidR="00AD5C38" w:rsidRDefault="00180594">
      <w:pPr>
        <w:spacing w:before="44"/>
        <w:outlineLvl w:val="0"/>
      </w:pPr>
    </w:p>
    <w:p w:rsidR="00F851C2" w:rsidRPr="00AD5C38" w:rsidRDefault="00180594" w:rsidP="00B50298">
      <w:pPr>
        <w:pStyle w:val="Heading1"/>
        <w:tabs>
          <w:tab w:val="left" w:pos="947"/>
        </w:tabs>
        <w:spacing w:before="44"/>
        <w:ind w:left="466" w:firstLine="0"/>
        <w:rPr>
          <w:b w:val="0"/>
          <w:bCs w:val="0"/>
        </w:rPr>
      </w:pPr>
    </w:p>
    <w:p w:rsidR="00AD5C38" w:rsidRPr="00AD5C38" w:rsidRDefault="00180594" w:rsidP="00B50298">
      <w:pPr>
        <w:pStyle w:val="Heading1"/>
        <w:tabs>
          <w:tab w:val="left" w:pos="947"/>
        </w:tabs>
        <w:spacing w:before="44"/>
        <w:ind w:left="946" w:firstLine="0"/>
        <w:rPr>
          <w:b w:val="0"/>
          <w:bCs w:val="0"/>
        </w:rPr>
      </w:pPr>
    </w:p>
    <w:p w:rsidR="00E66793" w:rsidRPr="00E66793" w:rsidRDefault="00180594" w:rsidP="00E66793">
      <w:pPr>
        <w:pStyle w:val="Heading1"/>
        <w:tabs>
          <w:tab w:val="left" w:pos="947"/>
        </w:tabs>
        <w:spacing w:before="44"/>
        <w:rPr>
          <w:b w:val="0"/>
          <w:bCs w:val="0"/>
        </w:rPr>
      </w:pPr>
    </w:p>
    <w:p w:rsidR="00382D70" w:rsidRPr="00E66793" w:rsidRDefault="00180594" w:rsidP="00E66793">
      <w:pPr>
        <w:pStyle w:val="Heading1"/>
        <w:tabs>
          <w:tab w:val="left" w:pos="947"/>
        </w:tabs>
        <w:spacing w:before="44"/>
        <w:ind w:left="106" w:firstLine="0"/>
      </w:pPr>
      <w:r>
        <w:t xml:space="preserve">12.  </w:t>
      </w:r>
      <w:r>
        <w:t>Amendments</w:t>
      </w:r>
    </w:p>
    <w:p w:rsidR="00382D70" w:rsidRDefault="00382D70">
      <w:pPr>
        <w:rPr>
          <w:rFonts w:ascii="Times New Roman" w:eastAsia="Times New Roman" w:hAnsi="Times New Roman" w:cs="Times New Roman"/>
          <w:b/>
          <w:bCs/>
          <w:sz w:val="24"/>
          <w:szCs w:val="24"/>
        </w:rPr>
      </w:pPr>
    </w:p>
    <w:p w:rsidR="00382D70" w:rsidRDefault="00180594">
      <w:pPr>
        <w:pStyle w:val="BodyText"/>
        <w:spacing w:line="242" w:lineRule="auto"/>
        <w:ind w:right="112" w:firstLine="720"/>
        <w:jc w:val="both"/>
      </w:pPr>
      <w:r>
        <w:t xml:space="preserve">No modifications or amendment of the terms hereof shall be effective unless written and signed by the parties hereto, or </w:t>
      </w:r>
      <w:r>
        <w:t>their authorized representatives.</w:t>
      </w:r>
    </w:p>
    <w:p w:rsidR="00382D70" w:rsidRDefault="00382D70">
      <w:pPr>
        <w:spacing w:before="9"/>
        <w:rPr>
          <w:rFonts w:ascii="Times New Roman" w:eastAsia="Times New Roman" w:hAnsi="Times New Roman" w:cs="Times New Roman"/>
          <w:sz w:val="23"/>
          <w:szCs w:val="23"/>
        </w:rPr>
      </w:pPr>
    </w:p>
    <w:p w:rsidR="00382D70" w:rsidRDefault="00180594" w:rsidP="00E66793">
      <w:pPr>
        <w:pStyle w:val="Heading1"/>
        <w:numPr>
          <w:ilvl w:val="0"/>
          <w:numId w:val="4"/>
        </w:numPr>
        <w:tabs>
          <w:tab w:val="left" w:pos="827"/>
        </w:tabs>
        <w:rPr>
          <w:b w:val="0"/>
          <w:bCs w:val="0"/>
        </w:rPr>
      </w:pPr>
      <w:r>
        <w:t>Governing Laws</w:t>
      </w:r>
    </w:p>
    <w:p w:rsidR="00382D70" w:rsidRDefault="00382D70">
      <w:pPr>
        <w:rPr>
          <w:rFonts w:ascii="Times New Roman" w:eastAsia="Times New Roman" w:hAnsi="Times New Roman" w:cs="Times New Roman"/>
          <w:b/>
          <w:bCs/>
          <w:sz w:val="24"/>
          <w:szCs w:val="24"/>
        </w:rPr>
      </w:pPr>
    </w:p>
    <w:p w:rsidR="00382D70" w:rsidRDefault="00180594">
      <w:pPr>
        <w:pStyle w:val="BodyText"/>
        <w:ind w:left="826"/>
      </w:pPr>
      <w:r>
        <w:t>This Agreement shall be governed by the laws of the State of Maryland.</w:t>
      </w:r>
    </w:p>
    <w:p w:rsidR="00382D70" w:rsidRDefault="00382D70">
      <w:pPr>
        <w:rPr>
          <w:rFonts w:ascii="Times New Roman" w:eastAsia="Times New Roman" w:hAnsi="Times New Roman" w:cs="Times New Roman"/>
          <w:sz w:val="24"/>
          <w:szCs w:val="24"/>
        </w:rPr>
      </w:pPr>
    </w:p>
    <w:p w:rsidR="00382D70" w:rsidRDefault="00180594" w:rsidP="00E66793">
      <w:pPr>
        <w:pStyle w:val="Heading1"/>
        <w:numPr>
          <w:ilvl w:val="0"/>
          <w:numId w:val="4"/>
        </w:numPr>
        <w:tabs>
          <w:tab w:val="left" w:pos="887"/>
        </w:tabs>
        <w:rPr>
          <w:b w:val="0"/>
          <w:bCs w:val="0"/>
        </w:rPr>
      </w:pPr>
      <w:r>
        <w:t>No Third Party Beneficiary</w:t>
      </w:r>
    </w:p>
    <w:p w:rsidR="00382D70" w:rsidRDefault="00382D70">
      <w:pPr>
        <w:rPr>
          <w:rFonts w:ascii="Times New Roman" w:eastAsia="Times New Roman" w:hAnsi="Times New Roman" w:cs="Times New Roman"/>
          <w:b/>
          <w:bCs/>
          <w:sz w:val="24"/>
          <w:szCs w:val="24"/>
        </w:rPr>
      </w:pPr>
    </w:p>
    <w:p w:rsidR="00382D70" w:rsidRDefault="00180594">
      <w:pPr>
        <w:pStyle w:val="BodyText"/>
        <w:ind w:right="111" w:firstLine="720"/>
        <w:jc w:val="both"/>
      </w:pPr>
      <w:r>
        <w:t>Nothing contained in this Agreement shall create a contractual relationship with a cause of action in fav</w:t>
      </w:r>
      <w:r>
        <w:t>or of a third party against either the Client or the Artist. The Client shall include a copy of this provision in its other contract(s) relating to the Project.</w:t>
      </w:r>
    </w:p>
    <w:p w:rsidR="00382D70" w:rsidRDefault="00382D70">
      <w:pPr>
        <w:rPr>
          <w:rFonts w:ascii="Times New Roman" w:eastAsia="Times New Roman" w:hAnsi="Times New Roman" w:cs="Times New Roman"/>
          <w:sz w:val="24"/>
          <w:szCs w:val="24"/>
        </w:rPr>
      </w:pPr>
    </w:p>
    <w:p w:rsidR="00382D70" w:rsidRPr="00E66793" w:rsidRDefault="00180594" w:rsidP="00E66793">
      <w:pPr>
        <w:pStyle w:val="Heading1"/>
        <w:tabs>
          <w:tab w:val="left" w:pos="827"/>
        </w:tabs>
        <w:ind w:left="466"/>
      </w:pPr>
      <w:r>
        <w:t xml:space="preserve">15.  </w:t>
      </w:r>
      <w:r>
        <w:t>Entire Agreement</w:t>
      </w:r>
    </w:p>
    <w:p w:rsidR="00382D70" w:rsidRDefault="00382D70">
      <w:pPr>
        <w:spacing w:before="5"/>
        <w:rPr>
          <w:rFonts w:ascii="Times New Roman" w:eastAsia="Times New Roman" w:hAnsi="Times New Roman" w:cs="Times New Roman"/>
          <w:b/>
          <w:bCs/>
          <w:sz w:val="24"/>
          <w:szCs w:val="24"/>
        </w:rPr>
      </w:pPr>
    </w:p>
    <w:p w:rsidR="007D4BE1" w:rsidRDefault="00180594">
      <w:pPr>
        <w:pStyle w:val="BodyText"/>
        <w:spacing w:line="274" w:lineRule="exact"/>
        <w:ind w:right="113" w:firstLine="720"/>
        <w:jc w:val="both"/>
      </w:pPr>
      <w:r>
        <w:t>This Agreement contains all of the covenants, promises, agreements, and</w:t>
      </w:r>
      <w:r>
        <w:t xml:space="preserve"> conditions, either oral or written, between the parties.</w:t>
      </w:r>
    </w:p>
    <w:p w:rsidR="00382D70" w:rsidRDefault="00382D70">
      <w:pPr>
        <w:pStyle w:val="BodyText"/>
        <w:spacing w:line="274" w:lineRule="exact"/>
        <w:ind w:right="113" w:firstLine="720"/>
        <w:jc w:val="both"/>
      </w:pPr>
    </w:p>
    <w:p w:rsidR="00382D70" w:rsidRDefault="00382D70">
      <w:pPr>
        <w:rPr>
          <w:rFonts w:ascii="Times New Roman" w:eastAsia="Times New Roman" w:hAnsi="Times New Roman" w:cs="Times New Roman"/>
          <w:b/>
          <w:bCs/>
          <w:sz w:val="24"/>
          <w:szCs w:val="24"/>
        </w:rPr>
      </w:pPr>
    </w:p>
    <w:p w:rsidR="00382D70" w:rsidRDefault="00180594">
      <w:pPr>
        <w:pStyle w:val="BodyText"/>
        <w:tabs>
          <w:tab w:val="left" w:pos="4646"/>
        </w:tabs>
      </w:pPr>
      <w:r>
        <w:t xml:space="preserve">By </w:t>
      </w:r>
      <w:r>
        <w:rPr>
          <w:u w:val="single" w:color="000000"/>
        </w:rPr>
        <w:t xml:space="preserve"> </w:t>
      </w:r>
      <w:r>
        <w:rPr>
          <w:u w:val="single" w:color="000000"/>
        </w:rPr>
        <w:tab/>
      </w:r>
    </w:p>
    <w:p w:rsidR="00382D70" w:rsidRDefault="00382D70">
      <w:pPr>
        <w:rPr>
          <w:rFonts w:ascii="Times New Roman" w:eastAsia="Times New Roman" w:hAnsi="Times New Roman" w:cs="Times New Roman"/>
          <w:sz w:val="20"/>
          <w:szCs w:val="20"/>
        </w:rPr>
      </w:pPr>
    </w:p>
    <w:p w:rsidR="00382D70" w:rsidRDefault="00382D70">
      <w:pPr>
        <w:spacing w:before="2"/>
        <w:rPr>
          <w:rFonts w:ascii="Times New Roman" w:eastAsia="Times New Roman" w:hAnsi="Times New Roman" w:cs="Times New Roman"/>
        </w:rPr>
      </w:pPr>
    </w:p>
    <w:p w:rsidR="00382D70" w:rsidRDefault="00382D70">
      <w:pPr>
        <w:rPr>
          <w:rFonts w:ascii="Times New Roman" w:eastAsia="Times New Roman" w:hAnsi="Times New Roman" w:cs="Times New Roman"/>
          <w:sz w:val="20"/>
          <w:szCs w:val="20"/>
        </w:rPr>
      </w:pPr>
    </w:p>
    <w:p w:rsidR="00382D70" w:rsidRDefault="00382D70">
      <w:pPr>
        <w:rPr>
          <w:rFonts w:ascii="Times New Roman" w:eastAsia="Times New Roman" w:hAnsi="Times New Roman" w:cs="Times New Roman"/>
          <w:sz w:val="26"/>
          <w:szCs w:val="26"/>
        </w:rPr>
      </w:pPr>
    </w:p>
    <w:p w:rsidR="00382D70" w:rsidRDefault="00382D70">
      <w:pPr>
        <w:spacing w:before="9"/>
        <w:rPr>
          <w:rFonts w:ascii="Times New Roman" w:eastAsia="Times New Roman" w:hAnsi="Times New Roman" w:cs="Times New Roman"/>
          <w:b/>
          <w:bCs/>
          <w:sz w:val="23"/>
          <w:szCs w:val="23"/>
        </w:rPr>
      </w:pPr>
    </w:p>
    <w:p w:rsidR="00382D70" w:rsidRDefault="00180594">
      <w:pPr>
        <w:pStyle w:val="BodyText"/>
        <w:tabs>
          <w:tab w:val="left" w:pos="4646"/>
        </w:tabs>
      </w:pPr>
      <w:r>
        <w:t xml:space="preserve">By </w:t>
      </w:r>
      <w:r>
        <w:rPr>
          <w:u w:val="single" w:color="000000"/>
        </w:rPr>
        <w:t xml:space="preserve"> </w:t>
      </w:r>
      <w:r>
        <w:rPr>
          <w:u w:val="single" w:color="000000"/>
        </w:rPr>
        <w:tab/>
      </w:r>
    </w:p>
    <w:p w:rsidR="00382D70" w:rsidRDefault="00382D70">
      <w:pPr>
        <w:spacing w:before="5"/>
        <w:rPr>
          <w:rFonts w:ascii="Times New Roman" w:eastAsia="Times New Roman" w:hAnsi="Times New Roman" w:cs="Times New Roman"/>
          <w:sz w:val="13"/>
          <w:szCs w:val="13"/>
        </w:rPr>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pPr>
        <w:pStyle w:val="BodyText"/>
        <w:spacing w:before="69"/>
      </w:pPr>
    </w:p>
    <w:p w:rsidR="00E66793" w:rsidRDefault="00180594" w:rsidP="00E66793">
      <w:pPr>
        <w:pStyle w:val="BodyText"/>
        <w:spacing w:before="69"/>
        <w:jc w:val="center"/>
        <w:rPr>
          <w:sz w:val="32"/>
        </w:rPr>
      </w:pPr>
      <w:r>
        <w:rPr>
          <w:sz w:val="32"/>
        </w:rPr>
        <w:t>ATTACHMENT “A”</w:t>
      </w:r>
    </w:p>
    <w:p w:rsidR="00E66793" w:rsidRDefault="00180594" w:rsidP="00E66793">
      <w:pPr>
        <w:pStyle w:val="BodyText"/>
        <w:spacing w:before="69"/>
        <w:jc w:val="center"/>
        <w:rPr>
          <w:sz w:val="32"/>
        </w:rPr>
      </w:pPr>
    </w:p>
    <w:p w:rsidR="00E66793" w:rsidRDefault="00180594" w:rsidP="00E66793">
      <w:pPr>
        <w:pStyle w:val="BodyText"/>
        <w:spacing w:before="69"/>
        <w:jc w:val="center"/>
        <w:rPr>
          <w:sz w:val="32"/>
        </w:rPr>
      </w:pPr>
    </w:p>
    <w:p w:rsidR="00E66793" w:rsidRDefault="00180594" w:rsidP="00E66793">
      <w:pPr>
        <w:pStyle w:val="BodyText"/>
        <w:spacing w:before="69"/>
        <w:rPr>
          <w:sz w:val="32"/>
        </w:rPr>
      </w:pPr>
      <w:r>
        <w:rPr>
          <w:sz w:val="32"/>
        </w:rPr>
        <w:t>Payment No. One-Start-up</w:t>
      </w:r>
      <w:r>
        <w:rPr>
          <w:sz w:val="32"/>
        </w:rPr>
        <w:tab/>
      </w:r>
      <w:r>
        <w:rPr>
          <w:sz w:val="32"/>
        </w:rPr>
        <w:tab/>
      </w:r>
      <w:r>
        <w:rPr>
          <w:sz w:val="32"/>
        </w:rPr>
        <w:tab/>
      </w:r>
      <w:r>
        <w:rPr>
          <w:sz w:val="32"/>
        </w:rPr>
        <w:tab/>
      </w:r>
      <w:r>
        <w:rPr>
          <w:sz w:val="32"/>
        </w:rPr>
        <w:tab/>
      </w:r>
      <w:r>
        <w:rPr>
          <w:sz w:val="32"/>
        </w:rPr>
        <w:tab/>
        <w:t>$10,000</w:t>
      </w:r>
    </w:p>
    <w:p w:rsidR="00E66793" w:rsidRDefault="00180594" w:rsidP="00E66793">
      <w:pPr>
        <w:pStyle w:val="BodyText"/>
        <w:spacing w:before="69"/>
        <w:rPr>
          <w:sz w:val="32"/>
        </w:rPr>
      </w:pPr>
    </w:p>
    <w:p w:rsidR="00E66793" w:rsidRDefault="00180594" w:rsidP="00E66793">
      <w:pPr>
        <w:pStyle w:val="BodyText"/>
        <w:spacing w:before="69"/>
        <w:rPr>
          <w:sz w:val="32"/>
        </w:rPr>
      </w:pPr>
    </w:p>
    <w:p w:rsidR="00E66793" w:rsidRDefault="00180594" w:rsidP="00E66793">
      <w:pPr>
        <w:pStyle w:val="BodyText"/>
        <w:spacing w:before="69"/>
        <w:rPr>
          <w:sz w:val="32"/>
        </w:rPr>
      </w:pPr>
      <w:r>
        <w:rPr>
          <w:sz w:val="32"/>
        </w:rPr>
        <w:t>Payment No. Two-Shipment to Foundry</w:t>
      </w:r>
      <w:r>
        <w:rPr>
          <w:sz w:val="32"/>
        </w:rPr>
        <w:tab/>
      </w:r>
      <w:r>
        <w:rPr>
          <w:sz w:val="32"/>
        </w:rPr>
        <w:tab/>
      </w:r>
      <w:r>
        <w:rPr>
          <w:sz w:val="32"/>
        </w:rPr>
        <w:tab/>
        <w:t>$15,000</w:t>
      </w:r>
    </w:p>
    <w:p w:rsidR="00E66793" w:rsidRDefault="00180594" w:rsidP="00E66793">
      <w:pPr>
        <w:pStyle w:val="BodyText"/>
        <w:spacing w:before="69"/>
        <w:rPr>
          <w:sz w:val="32"/>
        </w:rPr>
      </w:pPr>
    </w:p>
    <w:p w:rsidR="00E66793" w:rsidRDefault="00180594" w:rsidP="00E66793">
      <w:pPr>
        <w:pStyle w:val="BodyText"/>
        <w:spacing w:before="69"/>
        <w:rPr>
          <w:sz w:val="32"/>
        </w:rPr>
      </w:pPr>
    </w:p>
    <w:p w:rsidR="00E66793" w:rsidRDefault="00180594" w:rsidP="00E66793">
      <w:pPr>
        <w:pStyle w:val="BodyText"/>
        <w:spacing w:before="69"/>
        <w:rPr>
          <w:sz w:val="32"/>
        </w:rPr>
      </w:pPr>
      <w:r>
        <w:rPr>
          <w:sz w:val="32"/>
        </w:rPr>
        <w:t>Payment No. Three-Installation</w:t>
      </w:r>
      <w:r>
        <w:rPr>
          <w:sz w:val="32"/>
        </w:rPr>
        <w:tab/>
      </w:r>
      <w:r>
        <w:rPr>
          <w:sz w:val="32"/>
        </w:rPr>
        <w:tab/>
      </w:r>
      <w:r>
        <w:rPr>
          <w:sz w:val="32"/>
        </w:rPr>
        <w:tab/>
      </w:r>
      <w:r>
        <w:rPr>
          <w:sz w:val="32"/>
        </w:rPr>
        <w:tab/>
      </w:r>
      <w:r>
        <w:rPr>
          <w:sz w:val="32"/>
        </w:rPr>
        <w:tab/>
        <w:t>$  5,000</w:t>
      </w:r>
    </w:p>
    <w:p w:rsidR="00E66793" w:rsidRDefault="00180594" w:rsidP="00E66793">
      <w:pPr>
        <w:pStyle w:val="BodyText"/>
        <w:spacing w:before="69"/>
        <w:jc w:val="center"/>
        <w:rPr>
          <w:sz w:val="32"/>
        </w:rPr>
      </w:pPr>
    </w:p>
    <w:p w:rsidR="00382D70" w:rsidRPr="00E66793" w:rsidRDefault="00382D70" w:rsidP="00E66793">
      <w:pPr>
        <w:pStyle w:val="BodyText"/>
        <w:spacing w:before="69"/>
        <w:rPr>
          <w:sz w:val="32"/>
        </w:rPr>
      </w:pPr>
    </w:p>
    <w:sectPr w:rsidR="00382D70" w:rsidRPr="00E66793" w:rsidSect="00E66793">
      <w:pgSz w:w="12240" w:h="15840"/>
      <w:pgMar w:top="1400" w:right="820" w:bottom="1100" w:left="108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94" w:rsidRDefault="00180594">
      <w:r>
        <w:separator/>
      </w:r>
    </w:p>
  </w:endnote>
  <w:endnote w:type="continuationSeparator" w:id="0">
    <w:p w:rsidR="00180594" w:rsidRDefault="0018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C2" w:rsidRDefault="00FB4CA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9340215</wp:posOffset>
              </wp:positionV>
              <wp:extent cx="126365" cy="150495"/>
              <wp:effectExtent l="317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1C2" w:rsidRDefault="00180594">
                          <w:pPr>
                            <w:spacing w:before="10"/>
                            <w:ind w:left="40"/>
                            <w:rPr>
                              <w:rFonts w:ascii="Courier New" w:eastAsia="Courier New" w:hAnsi="Courier New" w:cs="Courier New"/>
                              <w:sz w:val="19"/>
                              <w:szCs w:val="19"/>
                            </w:rPr>
                          </w:pPr>
                          <w:r>
                            <w:fldChar w:fldCharType="begin"/>
                          </w:r>
                          <w:r>
                            <w:rPr>
                              <w:rFonts w:ascii="Courier New"/>
                              <w:w w:val="105"/>
                              <w:sz w:val="19"/>
                            </w:rPr>
                            <w:instrText xml:space="preserve"> PAGE </w:instrText>
                          </w:r>
                          <w:r>
                            <w:fldChar w:fldCharType="separate"/>
                          </w:r>
                          <w:r>
                            <w:rPr>
                              <w:rFonts w:ascii="Courier New"/>
                              <w:noProof/>
                              <w:w w:val="105"/>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35.45pt;width:9.9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GEqQIAAKgFAAAOAAAAZHJzL2Uyb0RvYy54bWysVG1vmzAQ/j5p/8Hyd8pLgQZUUrUhTJO6&#10;F6ndD3DABGtgM9sJdNP++84mpEmrSdM2Plhn+/zcPXcPd30zdi3aU6mY4Bn2LzyMKC9Fxfg2w18e&#10;C2eBkdKEV6QVnGb4iSp8s3z75nroUxqIRrQVlQhAuEqHPsON1n3quqpsaEfUhegph8tayI5o2Mqt&#10;W0kyAHrXuoHnxe4gZNVLUVKl4DSfLvHS4tc1LfWnulZUozbDkJu2q7Trxqzu8pqkW0n6hpWHNMhf&#10;ZNERxiHoESonmqCdZK+gOlZKoUStL0rRuaKuWUktB2Djey/YPDSkp5YLFEf1xzKp/wdbftx/lohV&#10;0DuMOOmgRY901OhOjMg31Rl6lYLTQw9ueoRj42mYqv5elF8V4mLVEL6lt1KKoaGkguzsS/fk6YSj&#10;DMhm+CAqCEN2WligsZadAYRiIECHLj0dO2NSKU3IIL6MI4xKuPIjL0wik5tL0vlxL5V+R0WHjJFh&#10;CY234GR/r/TkOruYWFwUrG1t81t+dgCY0wmEhqfmziRhe/kj8ZL1Yr0InTCI107o5blzW6xCJy78&#10;qyi/zFer3P9p4vph2rCqotyEmXXlh3/Wt4PCJ0UclaVEyyoDZ1JScrtZtRLtCei6sN+hICdu7nka&#10;tl7A5QUlPwi9uyBxinhx5YRFGDnJlbdwPD+5S2KodJgX55TuGaf/TgkNGU6iIJq09Ftunv1ecyNp&#10;xzRMjpZ1GV4cnUhqFLjmlW2tJqyd7JNSmPSfSwHtnhtt9WokOolVj5sRUIyIN6J6AuVKAcoCecK4&#10;A6MR8jtGA4yODKtvOyIpRu17Duo3c2Y25GxsZoPwEp5mWGM0mSs9zaNdL9m2AeTp/+LiFv6Qmln1&#10;PmcBqZsNjANL4jC6zLw53Vuv5wG7/AUAAP//AwBQSwMEFAAGAAgAAAAhAAxWjfThAAAADQEAAA8A&#10;AABkcnMvZG93bnJldi54bWxMj8FOwzAQRO9I/QdrK3GjdqMqkBCnqhCckBBpOHB0YjexGq9D7Lbh&#10;79me6G13ZzT7ptjObmBnMwXrUcJ6JYAZbL222En4qt8enoCFqFCrwaOR8GsCbMvFXaFy7S9YmfM+&#10;doxCMORKQh/jmHMe2t44FVZ+NEjawU9ORVqnjutJXSjcDTwRIuVOWaQPvRrNS2/a4/7kJOy+sXq1&#10;Px/NZ3WobF1nAt/To5T3y3n3DCyaOf6b4YpP6FASU+NPqAMbJKQioS6RhM2jyICRJU3WNDTXU7ZJ&#10;gZcFv21R/gEAAP//AwBQSwECLQAUAAYACAAAACEAtoM4kv4AAADhAQAAEwAAAAAAAAAAAAAAAAAA&#10;AAAAW0NvbnRlbnRfVHlwZXNdLnhtbFBLAQItABQABgAIAAAAIQA4/SH/1gAAAJQBAAALAAAAAAAA&#10;AAAAAAAAAC8BAABfcmVscy8ucmVsc1BLAQItABQABgAIAAAAIQBDhXGEqQIAAKgFAAAOAAAAAAAA&#10;AAAAAAAAAC4CAABkcnMvZTJvRG9jLnhtbFBLAQItABQABgAIAAAAIQAMVo304QAAAA0BAAAPAAAA&#10;AAAAAAAAAAAAAAMFAABkcnMvZG93bnJldi54bWxQSwUGAAAAAAQABADzAAAAEQYAAAAA&#10;" filled="f" stroked="f">
              <v:textbox inset="0,0,0,0">
                <w:txbxContent>
                  <w:p w:rsidR="00F851C2" w:rsidRDefault="00180594">
                    <w:pPr>
                      <w:spacing w:before="10"/>
                      <w:ind w:left="40"/>
                      <w:rPr>
                        <w:rFonts w:ascii="Courier New" w:eastAsia="Courier New" w:hAnsi="Courier New" w:cs="Courier New"/>
                        <w:sz w:val="19"/>
                        <w:szCs w:val="19"/>
                      </w:rPr>
                    </w:pPr>
                    <w:r>
                      <w:fldChar w:fldCharType="begin"/>
                    </w:r>
                    <w:r>
                      <w:rPr>
                        <w:rFonts w:ascii="Courier New"/>
                        <w:w w:val="105"/>
                        <w:sz w:val="19"/>
                      </w:rPr>
                      <w:instrText xml:space="preserve"> PAGE </w:instrText>
                    </w:r>
                    <w:r>
                      <w:fldChar w:fldCharType="separate"/>
                    </w:r>
                    <w:r>
                      <w:rPr>
                        <w:rFonts w:ascii="Courier New"/>
                        <w:noProof/>
                        <w:w w:val="105"/>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94" w:rsidRDefault="00180594">
      <w:r>
        <w:separator/>
      </w:r>
    </w:p>
  </w:footnote>
  <w:footnote w:type="continuationSeparator" w:id="0">
    <w:p w:rsidR="00180594" w:rsidRDefault="0018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060E"/>
    <w:multiLevelType w:val="hybridMultilevel"/>
    <w:tmpl w:val="0250FA9C"/>
    <w:lvl w:ilvl="0" w:tplc="E9C4A58E">
      <w:start w:val="1"/>
      <w:numFmt w:val="lowerLetter"/>
      <w:lvlText w:val="(%1)"/>
      <w:lvlJc w:val="left"/>
      <w:pPr>
        <w:ind w:left="106" w:hanging="720"/>
        <w:jc w:val="left"/>
      </w:pPr>
      <w:rPr>
        <w:rFonts w:ascii="Times New Roman" w:eastAsia="Times New Roman" w:hAnsi="Times New Roman" w:hint="default"/>
        <w:spacing w:val="-28"/>
        <w:w w:val="100"/>
        <w:sz w:val="24"/>
        <w:szCs w:val="24"/>
      </w:rPr>
    </w:lvl>
    <w:lvl w:ilvl="1" w:tplc="E86CF336">
      <w:start w:val="1"/>
      <w:numFmt w:val="decimal"/>
      <w:lvlText w:val="%2."/>
      <w:lvlJc w:val="left"/>
      <w:pPr>
        <w:ind w:left="540" w:hanging="360"/>
        <w:jc w:val="left"/>
      </w:pPr>
      <w:rPr>
        <w:rFonts w:ascii="Times New Roman" w:eastAsia="Times New Roman" w:hAnsi="Times New Roman" w:hint="default"/>
        <w:b/>
        <w:bCs/>
        <w:w w:val="100"/>
        <w:sz w:val="24"/>
        <w:szCs w:val="24"/>
      </w:rPr>
    </w:lvl>
    <w:lvl w:ilvl="2" w:tplc="0E145B30">
      <w:start w:val="1"/>
      <w:numFmt w:val="bullet"/>
      <w:lvlText w:val="•"/>
      <w:lvlJc w:val="left"/>
      <w:pPr>
        <w:ind w:left="1920" w:hanging="360"/>
      </w:pPr>
      <w:rPr>
        <w:rFonts w:hint="default"/>
      </w:rPr>
    </w:lvl>
    <w:lvl w:ilvl="3" w:tplc="CE729430">
      <w:start w:val="1"/>
      <w:numFmt w:val="bullet"/>
      <w:lvlText w:val="•"/>
      <w:lvlJc w:val="left"/>
      <w:pPr>
        <w:ind w:left="3020" w:hanging="360"/>
      </w:pPr>
      <w:rPr>
        <w:rFonts w:hint="default"/>
      </w:rPr>
    </w:lvl>
    <w:lvl w:ilvl="4" w:tplc="65C23E28">
      <w:start w:val="1"/>
      <w:numFmt w:val="bullet"/>
      <w:lvlText w:val="•"/>
      <w:lvlJc w:val="left"/>
      <w:pPr>
        <w:ind w:left="4120" w:hanging="360"/>
      </w:pPr>
      <w:rPr>
        <w:rFonts w:hint="default"/>
      </w:rPr>
    </w:lvl>
    <w:lvl w:ilvl="5" w:tplc="D3CAA980">
      <w:start w:val="1"/>
      <w:numFmt w:val="bullet"/>
      <w:lvlText w:val="•"/>
      <w:lvlJc w:val="left"/>
      <w:pPr>
        <w:ind w:left="5220" w:hanging="360"/>
      </w:pPr>
      <w:rPr>
        <w:rFonts w:hint="default"/>
      </w:rPr>
    </w:lvl>
    <w:lvl w:ilvl="6" w:tplc="15FCC080">
      <w:start w:val="1"/>
      <w:numFmt w:val="bullet"/>
      <w:lvlText w:val="•"/>
      <w:lvlJc w:val="left"/>
      <w:pPr>
        <w:ind w:left="6320" w:hanging="360"/>
      </w:pPr>
      <w:rPr>
        <w:rFonts w:hint="default"/>
      </w:rPr>
    </w:lvl>
    <w:lvl w:ilvl="7" w:tplc="9DD0D90A">
      <w:start w:val="1"/>
      <w:numFmt w:val="bullet"/>
      <w:lvlText w:val="•"/>
      <w:lvlJc w:val="left"/>
      <w:pPr>
        <w:ind w:left="7420" w:hanging="360"/>
      </w:pPr>
      <w:rPr>
        <w:rFonts w:hint="default"/>
      </w:rPr>
    </w:lvl>
    <w:lvl w:ilvl="8" w:tplc="D2A8F0E0">
      <w:start w:val="1"/>
      <w:numFmt w:val="bullet"/>
      <w:lvlText w:val="•"/>
      <w:lvlJc w:val="left"/>
      <w:pPr>
        <w:ind w:left="8520" w:hanging="360"/>
      </w:pPr>
      <w:rPr>
        <w:rFonts w:hint="default"/>
      </w:rPr>
    </w:lvl>
  </w:abstractNum>
  <w:abstractNum w:abstractNumId="1" w15:restartNumberingAfterBreak="0">
    <w:nsid w:val="252C4D6A"/>
    <w:multiLevelType w:val="hybridMultilevel"/>
    <w:tmpl w:val="2D0205CC"/>
    <w:lvl w:ilvl="0" w:tplc="0409000F">
      <w:start w:val="1"/>
      <w:numFmt w:val="decimal"/>
      <w:lvlText w:val="%1."/>
      <w:lvlJc w:val="lef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2" w15:restartNumberingAfterBreak="0">
    <w:nsid w:val="4094400F"/>
    <w:multiLevelType w:val="hybridMultilevel"/>
    <w:tmpl w:val="FBC0A382"/>
    <w:lvl w:ilvl="0" w:tplc="73A87C7A">
      <w:start w:val="13"/>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A4200A1"/>
    <w:multiLevelType w:val="hybridMultilevel"/>
    <w:tmpl w:val="7D162E20"/>
    <w:lvl w:ilvl="0" w:tplc="CFDA705C">
      <w:start w:val="1"/>
      <w:numFmt w:val="lowerLetter"/>
      <w:lvlText w:val="(%1)"/>
      <w:lvlJc w:val="left"/>
      <w:pPr>
        <w:ind w:left="106" w:hanging="720"/>
        <w:jc w:val="left"/>
      </w:pPr>
      <w:rPr>
        <w:rFonts w:ascii="Times New Roman" w:eastAsia="Times New Roman" w:hAnsi="Times New Roman" w:hint="default"/>
        <w:spacing w:val="-27"/>
        <w:w w:val="100"/>
        <w:sz w:val="24"/>
        <w:szCs w:val="24"/>
      </w:rPr>
    </w:lvl>
    <w:lvl w:ilvl="1" w:tplc="EC60BDB2">
      <w:start w:val="1"/>
      <w:numFmt w:val="bullet"/>
      <w:lvlText w:val="•"/>
      <w:lvlJc w:val="left"/>
      <w:pPr>
        <w:ind w:left="1162" w:hanging="720"/>
      </w:pPr>
      <w:rPr>
        <w:rFonts w:hint="default"/>
      </w:rPr>
    </w:lvl>
    <w:lvl w:ilvl="2" w:tplc="F3AEDFA6">
      <w:start w:val="1"/>
      <w:numFmt w:val="bullet"/>
      <w:lvlText w:val="•"/>
      <w:lvlJc w:val="left"/>
      <w:pPr>
        <w:ind w:left="2224" w:hanging="720"/>
      </w:pPr>
      <w:rPr>
        <w:rFonts w:hint="default"/>
      </w:rPr>
    </w:lvl>
    <w:lvl w:ilvl="3" w:tplc="A86E09BC">
      <w:start w:val="1"/>
      <w:numFmt w:val="bullet"/>
      <w:lvlText w:val="•"/>
      <w:lvlJc w:val="left"/>
      <w:pPr>
        <w:ind w:left="3286" w:hanging="720"/>
      </w:pPr>
      <w:rPr>
        <w:rFonts w:hint="default"/>
      </w:rPr>
    </w:lvl>
    <w:lvl w:ilvl="4" w:tplc="F5FEC588">
      <w:start w:val="1"/>
      <w:numFmt w:val="bullet"/>
      <w:lvlText w:val="•"/>
      <w:lvlJc w:val="left"/>
      <w:pPr>
        <w:ind w:left="4348" w:hanging="720"/>
      </w:pPr>
      <w:rPr>
        <w:rFonts w:hint="default"/>
      </w:rPr>
    </w:lvl>
    <w:lvl w:ilvl="5" w:tplc="92E8588E">
      <w:start w:val="1"/>
      <w:numFmt w:val="bullet"/>
      <w:lvlText w:val="•"/>
      <w:lvlJc w:val="left"/>
      <w:pPr>
        <w:ind w:left="5410" w:hanging="720"/>
      </w:pPr>
      <w:rPr>
        <w:rFonts w:hint="default"/>
      </w:rPr>
    </w:lvl>
    <w:lvl w:ilvl="6" w:tplc="CD12B9C0">
      <w:start w:val="1"/>
      <w:numFmt w:val="bullet"/>
      <w:lvlText w:val="•"/>
      <w:lvlJc w:val="left"/>
      <w:pPr>
        <w:ind w:left="6472" w:hanging="720"/>
      </w:pPr>
      <w:rPr>
        <w:rFonts w:hint="default"/>
      </w:rPr>
    </w:lvl>
    <w:lvl w:ilvl="7" w:tplc="73D631D0">
      <w:start w:val="1"/>
      <w:numFmt w:val="bullet"/>
      <w:lvlText w:val="•"/>
      <w:lvlJc w:val="left"/>
      <w:pPr>
        <w:ind w:left="7534" w:hanging="720"/>
      </w:pPr>
      <w:rPr>
        <w:rFonts w:hint="default"/>
      </w:rPr>
    </w:lvl>
    <w:lvl w:ilvl="8" w:tplc="4CC244EA">
      <w:start w:val="1"/>
      <w:numFmt w:val="bullet"/>
      <w:lvlText w:val="•"/>
      <w:lvlJc w:val="left"/>
      <w:pPr>
        <w:ind w:left="8596"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70"/>
    <w:rsid w:val="00180594"/>
    <w:rsid w:val="00382D70"/>
    <w:rsid w:val="00FB4C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9BE06-FECE-4249-B780-796E9C3C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2D70"/>
  </w:style>
  <w:style w:type="paragraph" w:styleId="Heading1">
    <w:name w:val="heading 1"/>
    <w:basedOn w:val="Normal"/>
    <w:uiPriority w:val="1"/>
    <w:qFormat/>
    <w:rsid w:val="00382D70"/>
    <w:pPr>
      <w:ind w:left="826"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2D70"/>
    <w:pPr>
      <w:ind w:left="106"/>
    </w:pPr>
    <w:rPr>
      <w:rFonts w:ascii="Times New Roman" w:eastAsia="Times New Roman" w:hAnsi="Times New Roman"/>
      <w:sz w:val="24"/>
      <w:szCs w:val="24"/>
    </w:rPr>
  </w:style>
  <w:style w:type="paragraph" w:styleId="ListParagraph">
    <w:name w:val="List Paragraph"/>
    <w:basedOn w:val="Normal"/>
    <w:uiPriority w:val="1"/>
    <w:qFormat/>
    <w:rsid w:val="00382D70"/>
  </w:style>
  <w:style w:type="paragraph" w:customStyle="1" w:styleId="TableParagraph">
    <w:name w:val="Table Paragraph"/>
    <w:basedOn w:val="Normal"/>
    <w:uiPriority w:val="1"/>
    <w:qFormat/>
    <w:rsid w:val="0038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Kaskey Studio Inc.</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Kaskey</dc:creator>
  <cp:lastModifiedBy>Charles Bergen</cp:lastModifiedBy>
  <cp:revision>2</cp:revision>
  <cp:lastPrinted>2016-03-04T16:53:00Z</cp:lastPrinted>
  <dcterms:created xsi:type="dcterms:W3CDTF">2018-03-15T14:11:00Z</dcterms:created>
  <dcterms:modified xsi:type="dcterms:W3CDTF">2018-03-15T14:11:00Z</dcterms:modified>
</cp:coreProperties>
</file>