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DB" w:rsidRPr="00BD0C32" w:rsidRDefault="000645EC">
      <w:pPr>
        <w:pStyle w:val="Title"/>
        <w:rPr>
          <w:rFonts w:ascii="Calibri" w:hAnsi="Calibri"/>
        </w:rPr>
      </w:pPr>
      <w:r>
        <w:rPr>
          <w:rFonts w:ascii="Calibri" w:hAnsi="Calibri"/>
          <w:cap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-170815</wp:posOffset>
                </wp:positionV>
                <wp:extent cx="775335" cy="973455"/>
                <wp:effectExtent l="0" t="0" r="5715" b="0"/>
                <wp:wrapSquare wrapText="bothSides"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2AD" w:rsidRDefault="000645EC" w:rsidP="003662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4360" cy="883920"/>
                                  <wp:effectExtent l="0" t="0" r="0" b="0"/>
                                  <wp:docPr id="1" name="Picture 1" descr="all_america_shiel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ll_america_shie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83pt;margin-top:-13.45pt;width:61.05pt;height:7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" stroked="f">
                <v:textbox>
                  <w:txbxContent>
                    <w:p w:rsidR="003662AD" w:rsidRDefault="000645EC" w:rsidP="003662A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4360" cy="883920"/>
                            <wp:effectExtent l="0" t="0" r="0" b="0"/>
                            <wp:docPr id="1" name="Picture 1" descr="all_america_shiel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ll_america_shie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cap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-226060</wp:posOffset>
                </wp:positionV>
                <wp:extent cx="1060450" cy="977265"/>
                <wp:effectExtent l="0" t="0" r="0" b="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9DB" w:rsidRDefault="000645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6300" cy="883920"/>
                                  <wp:effectExtent l="0" t="0" r="0" b="0"/>
                                  <wp:docPr id="2" name="Picture 2" descr="TOWN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OWN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.95pt;margin-top:-17.8pt;width:83.5pt;height:76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IJgg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" stroked="f">
                <v:textbox>
                  <w:txbxContent>
                    <w:p w:rsidR="00E949DB" w:rsidRDefault="000645E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6300" cy="883920"/>
                            <wp:effectExtent l="0" t="0" r="0" b="0"/>
                            <wp:docPr id="2" name="Picture 2" descr="TOWN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OWN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49DB" w:rsidRPr="00BD0C32">
        <w:rPr>
          <w:rFonts w:ascii="Calibri" w:hAnsi="Calibri"/>
          <w:caps/>
        </w:rPr>
        <w:t>Town of Huntington – P</w:t>
      </w:r>
      <w:r w:rsidR="00E949DB" w:rsidRPr="00BD0C32">
        <w:rPr>
          <w:rFonts w:ascii="Calibri" w:hAnsi="Calibri"/>
        </w:rPr>
        <w:t>ublic Art Initiative</w:t>
      </w:r>
    </w:p>
    <w:p w:rsidR="00E949DB" w:rsidRPr="00BD0C32" w:rsidRDefault="00E949DB">
      <w:pPr>
        <w:pStyle w:val="Title"/>
        <w:rPr>
          <w:rFonts w:ascii="Calibri" w:hAnsi="Calibri"/>
          <w:smallCaps/>
        </w:rPr>
      </w:pPr>
      <w:r w:rsidRPr="00BD0C32">
        <w:rPr>
          <w:rFonts w:ascii="Calibri" w:hAnsi="Calibri"/>
          <w:smallCaps/>
        </w:rPr>
        <w:t>Request For Proposals</w:t>
      </w:r>
    </w:p>
    <w:p w:rsidR="00E949DB" w:rsidRPr="00BD0C32" w:rsidRDefault="003662AD">
      <w:pPr>
        <w:pStyle w:val="Title"/>
        <w:rPr>
          <w:rFonts w:ascii="Calibri" w:hAnsi="Calibri"/>
          <w:u w:val="single"/>
        </w:rPr>
      </w:pPr>
      <w:r w:rsidRPr="00BD0C32">
        <w:rPr>
          <w:rFonts w:ascii="Calibri" w:hAnsi="Calibri"/>
          <w:u w:val="single"/>
        </w:rPr>
        <w:t>Traffic Signal Box</w:t>
      </w:r>
      <w:r w:rsidR="00E949DB" w:rsidRPr="00BD0C32">
        <w:rPr>
          <w:rFonts w:ascii="Calibri" w:hAnsi="Calibri"/>
          <w:u w:val="single"/>
        </w:rPr>
        <w:t xml:space="preserve"> Project</w:t>
      </w:r>
      <w:r w:rsidR="005D2260">
        <w:rPr>
          <w:rFonts w:ascii="Calibri" w:hAnsi="Calibri"/>
          <w:u w:val="single"/>
        </w:rPr>
        <w:t>s</w:t>
      </w:r>
      <w:r w:rsidR="00C625F3">
        <w:rPr>
          <w:rFonts w:ascii="Calibri" w:hAnsi="Calibri"/>
          <w:u w:val="single"/>
        </w:rPr>
        <w:t xml:space="preserve"> in Various Locations</w:t>
      </w:r>
      <w:r w:rsidR="00764902">
        <w:rPr>
          <w:rFonts w:ascii="Calibri" w:hAnsi="Calibri"/>
          <w:u w:val="single"/>
        </w:rPr>
        <w:t xml:space="preserve"> in Huntington</w:t>
      </w:r>
    </w:p>
    <w:p w:rsidR="00E949DB" w:rsidRPr="00BD0C32" w:rsidRDefault="00E949DB">
      <w:pPr>
        <w:jc w:val="center"/>
        <w:rPr>
          <w:rFonts w:ascii="Calibri" w:hAnsi="Calibri"/>
          <w:sz w:val="24"/>
        </w:rPr>
      </w:pPr>
      <w:r w:rsidRPr="00BD0C32">
        <w:rPr>
          <w:rFonts w:ascii="Calibri" w:hAnsi="Calibri"/>
          <w:sz w:val="24"/>
        </w:rPr>
        <w:t>RFP #</w:t>
      </w:r>
      <w:r w:rsidR="00591215" w:rsidRPr="00591215">
        <w:t xml:space="preserve"> </w:t>
      </w:r>
      <w:r w:rsidR="00280031" w:rsidRPr="00BE37C8">
        <w:rPr>
          <w:rFonts w:ascii="Calibri" w:hAnsi="Calibri"/>
          <w:sz w:val="24"/>
        </w:rPr>
        <w:t>201</w:t>
      </w:r>
      <w:r w:rsidR="007D1C81" w:rsidRPr="00BE37C8">
        <w:rPr>
          <w:rFonts w:ascii="Calibri" w:hAnsi="Calibri"/>
          <w:sz w:val="24"/>
        </w:rPr>
        <w:t>8</w:t>
      </w:r>
      <w:r w:rsidR="00280031" w:rsidRPr="00BE37C8">
        <w:rPr>
          <w:rFonts w:ascii="Calibri" w:hAnsi="Calibri"/>
          <w:sz w:val="24"/>
        </w:rPr>
        <w:t>-</w:t>
      </w:r>
      <w:r w:rsidR="00BE37C8" w:rsidRPr="00BE37C8">
        <w:rPr>
          <w:rFonts w:ascii="Calibri" w:hAnsi="Calibri"/>
          <w:sz w:val="24"/>
        </w:rPr>
        <w:t>06</w:t>
      </w:r>
      <w:r w:rsidR="00280031" w:rsidRPr="00BE37C8">
        <w:rPr>
          <w:rFonts w:ascii="Calibri" w:hAnsi="Calibri"/>
          <w:sz w:val="24"/>
        </w:rPr>
        <w:t>-</w:t>
      </w:r>
      <w:r w:rsidR="00BE37C8">
        <w:rPr>
          <w:rFonts w:ascii="Calibri" w:hAnsi="Calibri"/>
          <w:sz w:val="24"/>
        </w:rPr>
        <w:t>005</w:t>
      </w:r>
    </w:p>
    <w:p w:rsidR="00E949DB" w:rsidRPr="00BD0C32" w:rsidRDefault="00E949DB">
      <w:pPr>
        <w:pStyle w:val="Subtitle"/>
        <w:ind w:left="0"/>
        <w:rPr>
          <w:rFonts w:ascii="Calibri" w:hAnsi="Calibri"/>
          <w:i/>
        </w:rPr>
      </w:pPr>
      <w:r w:rsidRPr="00BD0C32">
        <w:rPr>
          <w:rFonts w:ascii="Calibri" w:hAnsi="Calibri"/>
          <w:i/>
        </w:rPr>
        <w:t xml:space="preserve">Submission Deadline:  </w:t>
      </w:r>
      <w:r w:rsidR="00DF1350">
        <w:rPr>
          <w:rFonts w:ascii="Calibri" w:hAnsi="Calibri"/>
          <w:i/>
        </w:rPr>
        <w:t xml:space="preserve">Friday, </w:t>
      </w:r>
      <w:r w:rsidR="00353E7F" w:rsidRPr="00BE37C8">
        <w:rPr>
          <w:rFonts w:ascii="Calibri" w:hAnsi="Calibri"/>
          <w:i/>
        </w:rPr>
        <w:t>June</w:t>
      </w:r>
      <w:r w:rsidR="00D841F8" w:rsidRPr="00BE37C8">
        <w:rPr>
          <w:rFonts w:ascii="Calibri" w:hAnsi="Calibri"/>
          <w:i/>
        </w:rPr>
        <w:t xml:space="preserve"> </w:t>
      </w:r>
      <w:r w:rsidR="00BE37C8">
        <w:rPr>
          <w:rFonts w:ascii="Calibri" w:hAnsi="Calibri"/>
          <w:i/>
        </w:rPr>
        <w:t>22</w:t>
      </w:r>
      <w:r w:rsidRPr="000B2726">
        <w:rPr>
          <w:rFonts w:ascii="Calibri" w:hAnsi="Calibri"/>
          <w:i/>
        </w:rPr>
        <w:t>, 20</w:t>
      </w:r>
      <w:r w:rsidR="003662AD" w:rsidRPr="000B2726">
        <w:rPr>
          <w:rFonts w:ascii="Calibri" w:hAnsi="Calibri"/>
          <w:i/>
        </w:rPr>
        <w:t>1</w:t>
      </w:r>
      <w:r w:rsidR="00037E04">
        <w:rPr>
          <w:rFonts w:ascii="Calibri" w:hAnsi="Calibri"/>
          <w:i/>
        </w:rPr>
        <w:t>8</w:t>
      </w:r>
    </w:p>
    <w:p w:rsidR="00E949DB" w:rsidRPr="007A7300" w:rsidRDefault="00E949DB">
      <w:pPr>
        <w:jc w:val="center"/>
        <w:rPr>
          <w:rFonts w:ascii="Arial" w:hAnsi="Arial"/>
          <w:sz w:val="16"/>
          <w:szCs w:val="16"/>
        </w:rPr>
      </w:pPr>
    </w:p>
    <w:p w:rsidR="007A7300" w:rsidRDefault="007A7300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967967" cy="162134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ce signal box 2-TIGHTER CROPP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4" cy="163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 xml:space="preserve"> </w:t>
      </w:r>
      <w:r w:rsidR="00866EB9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noProof/>
          <w:sz w:val="24"/>
        </w:rPr>
        <w:drawing>
          <wp:inline distT="0" distB="0" distL="0" distR="0">
            <wp:extent cx="1009650" cy="16154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nto signal box as installed 1-TIGHTER CROPPE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57" cy="161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 xml:space="preserve"> </w:t>
      </w:r>
      <w:r w:rsidR="00866EB9">
        <w:rPr>
          <w:rFonts w:ascii="Arial" w:hAnsi="Arial"/>
          <w:sz w:val="24"/>
        </w:rPr>
        <w:t xml:space="preserve"> </w:t>
      </w:r>
      <w:r w:rsidR="00F33C8F">
        <w:rPr>
          <w:rFonts w:ascii="Arial" w:hAnsi="Arial"/>
          <w:sz w:val="24"/>
        </w:rPr>
        <w:t xml:space="preserve">  </w:t>
      </w:r>
      <w:r w:rsidR="00F33C8F">
        <w:rPr>
          <w:rFonts w:ascii="Arial" w:hAnsi="Arial"/>
          <w:noProof/>
          <w:sz w:val="24"/>
        </w:rPr>
        <w:drawing>
          <wp:inline distT="0" distB="0" distL="0" distR="0" wp14:anchorId="38E7876C">
            <wp:extent cx="804407" cy="16217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407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3C8F">
        <w:rPr>
          <w:rFonts w:ascii="Arial" w:hAnsi="Arial"/>
          <w:sz w:val="24"/>
        </w:rPr>
        <w:t xml:space="preserve">  </w:t>
      </w:r>
      <w:r w:rsidR="00866EB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noProof/>
          <w:sz w:val="24"/>
        </w:rPr>
        <w:drawing>
          <wp:inline distT="0" distB="0" distL="0" distR="0">
            <wp:extent cx="1169504" cy="16230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rdan signal box 1-TIGHTER CROPP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504" cy="162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 xml:space="preserve"> </w:t>
      </w:r>
      <w:r w:rsidR="00866EB9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noProof/>
          <w:sz w:val="24"/>
        </w:rPr>
        <w:drawing>
          <wp:inline distT="0" distB="0" distL="0" distR="0">
            <wp:extent cx="920356" cy="1636742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ordano Signal Box 1-TIGHTER CROPP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56" cy="163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 xml:space="preserve"> </w:t>
      </w:r>
      <w:r w:rsidR="00866EB9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noProof/>
          <w:sz w:val="24"/>
        </w:rPr>
        <w:drawing>
          <wp:inline distT="0" distB="0" distL="0" distR="0">
            <wp:extent cx="930291" cy="162378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dani signal box installed 2-TIGHTER CROPPE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91" cy="162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300" w:rsidRPr="00866EB9" w:rsidRDefault="007A7300">
      <w:pPr>
        <w:rPr>
          <w:rFonts w:ascii="Calibri" w:hAnsi="Calibri"/>
          <w:b/>
          <w:sz w:val="16"/>
          <w:szCs w:val="16"/>
          <w:u w:val="single"/>
        </w:rPr>
      </w:pPr>
    </w:p>
    <w:p w:rsidR="00764902" w:rsidRDefault="00E949DB">
      <w:pPr>
        <w:rPr>
          <w:rFonts w:ascii="Calibri" w:hAnsi="Calibri"/>
          <w:sz w:val="22"/>
        </w:rPr>
      </w:pPr>
      <w:r w:rsidRPr="00BD0C32">
        <w:rPr>
          <w:rFonts w:ascii="Calibri" w:hAnsi="Calibri"/>
          <w:b/>
          <w:sz w:val="22"/>
          <w:u w:val="single"/>
        </w:rPr>
        <w:t>Open Call to Artists</w:t>
      </w:r>
      <w:r w:rsidRPr="00BD0C32">
        <w:rPr>
          <w:rFonts w:ascii="Calibri" w:hAnsi="Calibri"/>
          <w:b/>
          <w:sz w:val="22"/>
        </w:rPr>
        <w:t>:</w:t>
      </w:r>
      <w:r w:rsidRPr="00BD0C32">
        <w:rPr>
          <w:rFonts w:ascii="Calibri" w:hAnsi="Calibri"/>
          <w:sz w:val="22"/>
        </w:rPr>
        <w:t xml:space="preserve">  With authorization from the Huntington Town Board the Huntington Public Art Advisory Committee is seeking submission of </w:t>
      </w:r>
      <w:r w:rsidR="00E1143B">
        <w:rPr>
          <w:rFonts w:ascii="Calibri" w:hAnsi="Calibri"/>
          <w:sz w:val="22"/>
        </w:rPr>
        <w:t xml:space="preserve">additional </w:t>
      </w:r>
      <w:r w:rsidR="008B7C5F" w:rsidRPr="00BD0C32">
        <w:rPr>
          <w:rFonts w:ascii="Calibri" w:hAnsi="Calibri"/>
          <w:sz w:val="22"/>
        </w:rPr>
        <w:t xml:space="preserve">design </w:t>
      </w:r>
      <w:r w:rsidRPr="00BD0C32">
        <w:rPr>
          <w:rFonts w:ascii="Calibri" w:hAnsi="Calibri"/>
          <w:sz w:val="22"/>
        </w:rPr>
        <w:t xml:space="preserve">proposals </w:t>
      </w:r>
      <w:r w:rsidR="008B7C5F" w:rsidRPr="00BD0C32">
        <w:rPr>
          <w:rFonts w:ascii="Calibri" w:hAnsi="Calibri"/>
          <w:sz w:val="22"/>
        </w:rPr>
        <w:t xml:space="preserve">for </w:t>
      </w:r>
      <w:r w:rsidR="003C102D" w:rsidRPr="00BD0C32">
        <w:rPr>
          <w:rFonts w:ascii="Calibri" w:hAnsi="Calibri"/>
          <w:sz w:val="22"/>
        </w:rPr>
        <w:t xml:space="preserve">artistic </w:t>
      </w:r>
      <w:r w:rsidR="008B7C5F" w:rsidRPr="00BD0C32">
        <w:rPr>
          <w:rFonts w:ascii="Calibri" w:hAnsi="Calibri"/>
          <w:sz w:val="22"/>
        </w:rPr>
        <w:t>transformation of Traffic Signal Boxes</w:t>
      </w:r>
      <w:r w:rsidR="00B21FB3">
        <w:rPr>
          <w:rFonts w:ascii="Calibri" w:hAnsi="Calibri"/>
          <w:sz w:val="22"/>
        </w:rPr>
        <w:t xml:space="preserve"> </w:t>
      </w:r>
      <w:r w:rsidR="00C625F3">
        <w:rPr>
          <w:rFonts w:ascii="Calibri" w:hAnsi="Calibri"/>
          <w:sz w:val="22"/>
        </w:rPr>
        <w:t>in various locations in the Town of Huntington</w:t>
      </w:r>
      <w:r w:rsidR="00037E04">
        <w:rPr>
          <w:rFonts w:ascii="Calibri" w:hAnsi="Calibri"/>
          <w:sz w:val="22"/>
        </w:rPr>
        <w:t>, including expansion of existing installations in Huntington Village and Huntington Station, as well as other potential locations to be determined</w:t>
      </w:r>
      <w:r w:rsidR="00C625F3">
        <w:rPr>
          <w:rFonts w:ascii="Calibri" w:hAnsi="Calibri"/>
          <w:sz w:val="22"/>
        </w:rPr>
        <w:t xml:space="preserve">.  </w:t>
      </w:r>
      <w:r w:rsidR="003C102D" w:rsidRPr="00BD0C32">
        <w:rPr>
          <w:rFonts w:ascii="Calibri" w:hAnsi="Calibri"/>
          <w:sz w:val="22"/>
        </w:rPr>
        <w:t xml:space="preserve">Appropriate proposals might include </w:t>
      </w:r>
      <w:r w:rsidR="003C102D" w:rsidRPr="00BD0C32">
        <w:rPr>
          <w:rFonts w:ascii="Calibri" w:hAnsi="Calibri"/>
          <w:i/>
          <w:sz w:val="22"/>
        </w:rPr>
        <w:t>trompe l’oeil</w:t>
      </w:r>
      <w:r w:rsidR="003C102D" w:rsidRPr="00BD0C32">
        <w:rPr>
          <w:rFonts w:ascii="Calibri" w:hAnsi="Calibri"/>
          <w:sz w:val="22"/>
        </w:rPr>
        <w:t xml:space="preserve"> transformations of signal boxes into other objects, use of representational images to celebrate the community’s history or culture, or abstract or decorative </w:t>
      </w:r>
      <w:r w:rsidR="00DB6FE2" w:rsidRPr="00DB6FE2">
        <w:rPr>
          <w:rFonts w:ascii="Calibri" w:hAnsi="Calibri"/>
          <w:sz w:val="22"/>
        </w:rPr>
        <w:t>proposals</w:t>
      </w:r>
      <w:r w:rsidR="00F72A7E">
        <w:rPr>
          <w:rFonts w:ascii="Calibri" w:hAnsi="Calibri"/>
          <w:sz w:val="22"/>
        </w:rPr>
        <w:t xml:space="preserve">.  </w:t>
      </w:r>
      <w:r w:rsidR="00063D28">
        <w:rPr>
          <w:rFonts w:ascii="Calibri" w:hAnsi="Calibri"/>
          <w:sz w:val="22"/>
        </w:rPr>
        <w:t xml:space="preserve">Bold </w:t>
      </w:r>
      <w:r w:rsidR="00F72A7E">
        <w:rPr>
          <w:rFonts w:ascii="Calibri" w:hAnsi="Calibri"/>
          <w:sz w:val="22"/>
        </w:rPr>
        <w:t>forms and vibrant colors that can be easily viewed by motorists stopped at the traffic signal, as well as by passing pedestrians</w:t>
      </w:r>
      <w:r w:rsidR="00763AE3" w:rsidRPr="00BD0C32">
        <w:rPr>
          <w:rFonts w:ascii="Calibri" w:hAnsi="Calibri"/>
          <w:sz w:val="22"/>
        </w:rPr>
        <w:t xml:space="preserve"> </w:t>
      </w:r>
      <w:r w:rsidR="00F72A7E">
        <w:rPr>
          <w:rFonts w:ascii="Calibri" w:hAnsi="Calibri"/>
          <w:sz w:val="22"/>
        </w:rPr>
        <w:t>are encouraged</w:t>
      </w:r>
      <w:r w:rsidR="003C102D" w:rsidRPr="00BD0C32">
        <w:rPr>
          <w:rFonts w:ascii="Calibri" w:hAnsi="Calibri"/>
          <w:sz w:val="22"/>
        </w:rPr>
        <w:t xml:space="preserve">.  </w:t>
      </w:r>
    </w:p>
    <w:p w:rsidR="00764902" w:rsidRDefault="00764902">
      <w:pPr>
        <w:rPr>
          <w:rFonts w:ascii="Calibri" w:hAnsi="Calibri"/>
          <w:sz w:val="22"/>
        </w:rPr>
      </w:pPr>
    </w:p>
    <w:p w:rsidR="00E949DB" w:rsidRPr="00BD0C32" w:rsidRDefault="00037E0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 small sampling </w:t>
      </w:r>
      <w:r w:rsidR="00353E7F">
        <w:rPr>
          <w:rFonts w:ascii="Calibri" w:hAnsi="Calibri"/>
          <w:sz w:val="22"/>
        </w:rPr>
        <w:t>of images from</w:t>
      </w:r>
      <w:r>
        <w:rPr>
          <w:rFonts w:ascii="Calibri" w:hAnsi="Calibri"/>
          <w:sz w:val="22"/>
        </w:rPr>
        <w:t xml:space="preserve"> the 25 Signal Box projects already installed in Huntington Village and Huntington Station is pictured above; visit</w:t>
      </w:r>
      <w:r>
        <w:t xml:space="preserve"> </w:t>
      </w:r>
      <w:hyperlink r:id="rId18" w:history="1">
        <w:r w:rsidRPr="004E369A">
          <w:rPr>
            <w:rStyle w:val="Hyperlink"/>
            <w:rFonts w:ascii="Calibri" w:hAnsi="Calibri"/>
            <w:sz w:val="22"/>
          </w:rPr>
          <w:t>www.HuntingtonNY.gov/TrafficSignalBoxes</w:t>
        </w:r>
      </w:hyperlink>
      <w:r>
        <w:rPr>
          <w:rFonts w:ascii="Calibri" w:hAnsi="Calibri"/>
          <w:sz w:val="22"/>
        </w:rPr>
        <w:t xml:space="preserve"> for a complete listing</w:t>
      </w:r>
      <w:r w:rsidR="00F72A7E">
        <w:rPr>
          <w:rFonts w:ascii="Calibri" w:hAnsi="Calibri"/>
          <w:sz w:val="22"/>
        </w:rPr>
        <w:t xml:space="preserve">.  </w:t>
      </w:r>
      <w:r>
        <w:rPr>
          <w:rFonts w:ascii="Calibri" w:hAnsi="Calibri"/>
          <w:sz w:val="22"/>
        </w:rPr>
        <w:t xml:space="preserve">Design </w:t>
      </w:r>
      <w:r w:rsidR="00353E7F">
        <w:rPr>
          <w:rFonts w:ascii="Calibri" w:hAnsi="Calibri"/>
          <w:sz w:val="22"/>
        </w:rPr>
        <w:t>submissions</w:t>
      </w:r>
      <w:r>
        <w:rPr>
          <w:rFonts w:ascii="Calibri" w:hAnsi="Calibri"/>
          <w:sz w:val="22"/>
        </w:rPr>
        <w:t xml:space="preserve"> in response to</w:t>
      </w:r>
      <w:r w:rsidR="00E1143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Signal Box project RFPs issued </w:t>
      </w:r>
      <w:r w:rsidR="00353E7F">
        <w:rPr>
          <w:rFonts w:ascii="Calibri" w:hAnsi="Calibri"/>
          <w:sz w:val="22"/>
        </w:rPr>
        <w:t>previously</w:t>
      </w:r>
      <w:r>
        <w:rPr>
          <w:rFonts w:ascii="Calibri" w:hAnsi="Calibri"/>
          <w:sz w:val="22"/>
        </w:rPr>
        <w:t xml:space="preserve"> will still be considered for this new round of projects, but n</w:t>
      </w:r>
      <w:r w:rsidR="009816AF">
        <w:rPr>
          <w:rFonts w:ascii="Calibri" w:hAnsi="Calibri"/>
          <w:sz w:val="22"/>
        </w:rPr>
        <w:t>ew</w:t>
      </w:r>
      <w:r w:rsidR="00C625F3">
        <w:rPr>
          <w:rFonts w:ascii="Calibri" w:hAnsi="Calibri"/>
          <w:sz w:val="22"/>
        </w:rPr>
        <w:t xml:space="preserve"> proposals are now being sought to provide additiona</w:t>
      </w:r>
      <w:r w:rsidR="00764902">
        <w:rPr>
          <w:rFonts w:ascii="Calibri" w:hAnsi="Calibri"/>
          <w:sz w:val="22"/>
        </w:rPr>
        <w:t>l design</w:t>
      </w:r>
      <w:r>
        <w:rPr>
          <w:rFonts w:ascii="Calibri" w:hAnsi="Calibri"/>
          <w:sz w:val="22"/>
        </w:rPr>
        <w:t>s for consideration</w:t>
      </w:r>
      <w:r w:rsidR="00764902">
        <w:rPr>
          <w:rFonts w:ascii="Calibri" w:hAnsi="Calibri"/>
          <w:sz w:val="22"/>
        </w:rPr>
        <w:t xml:space="preserve">.  </w:t>
      </w:r>
      <w:r w:rsidR="00764902" w:rsidRPr="00897708">
        <w:rPr>
          <w:rFonts w:ascii="Calibri" w:hAnsi="Calibri"/>
          <w:i/>
          <w:sz w:val="22"/>
        </w:rPr>
        <w:t>A</w:t>
      </w:r>
      <w:r w:rsidR="00E949DB" w:rsidRPr="00897708">
        <w:rPr>
          <w:rFonts w:ascii="Calibri" w:hAnsi="Calibri"/>
          <w:i/>
          <w:sz w:val="22"/>
        </w:rPr>
        <w:t xml:space="preserve">rtists, photographers, or design professionals in </w:t>
      </w:r>
      <w:r w:rsidR="00764902" w:rsidRPr="00897708">
        <w:rPr>
          <w:rFonts w:ascii="Calibri" w:hAnsi="Calibri"/>
          <w:i/>
          <w:sz w:val="22"/>
        </w:rPr>
        <w:t xml:space="preserve">the </w:t>
      </w:r>
      <w:r w:rsidR="00353E7F">
        <w:rPr>
          <w:rFonts w:ascii="Calibri" w:hAnsi="Calibri"/>
          <w:i/>
          <w:sz w:val="22"/>
        </w:rPr>
        <w:t>NY</w:t>
      </w:r>
      <w:r w:rsidR="00764902" w:rsidRPr="00063D28">
        <w:rPr>
          <w:rFonts w:ascii="Calibri" w:hAnsi="Calibri"/>
          <w:i/>
          <w:sz w:val="22"/>
        </w:rPr>
        <w:t xml:space="preserve"> metropolitan area</w:t>
      </w:r>
      <w:r w:rsidR="00764902" w:rsidRPr="00897708">
        <w:rPr>
          <w:rFonts w:ascii="Calibri" w:hAnsi="Calibri"/>
          <w:i/>
          <w:sz w:val="22"/>
        </w:rPr>
        <w:t xml:space="preserve"> are eligible</w:t>
      </w:r>
      <w:r w:rsidR="00E949DB" w:rsidRPr="00897708">
        <w:rPr>
          <w:rFonts w:ascii="Calibri" w:hAnsi="Calibri"/>
          <w:i/>
          <w:sz w:val="22"/>
        </w:rPr>
        <w:t xml:space="preserve"> to respond to this RFP.  Prior public art experience is NOT required.</w:t>
      </w:r>
      <w:r w:rsidR="00E949DB" w:rsidRPr="00BD0C32">
        <w:rPr>
          <w:rFonts w:ascii="Calibri" w:hAnsi="Calibri"/>
          <w:sz w:val="22"/>
        </w:rPr>
        <w:t xml:space="preserve">  </w:t>
      </w:r>
    </w:p>
    <w:p w:rsidR="00E949DB" w:rsidRPr="00BD0C32" w:rsidRDefault="00E949DB">
      <w:pPr>
        <w:rPr>
          <w:rFonts w:ascii="Calibri" w:hAnsi="Calibri"/>
          <w:sz w:val="22"/>
          <w:u w:val="single"/>
        </w:rPr>
      </w:pPr>
    </w:p>
    <w:p w:rsidR="00B7759D" w:rsidRPr="00B7759D" w:rsidRDefault="00B7759D" w:rsidP="00B7759D">
      <w:pPr>
        <w:rPr>
          <w:rFonts w:ascii="Calibri" w:hAnsi="Calibri"/>
          <w:sz w:val="22"/>
        </w:rPr>
      </w:pPr>
      <w:r w:rsidRPr="00B7759D">
        <w:rPr>
          <w:rFonts w:ascii="Calibri" w:hAnsi="Calibri"/>
          <w:b/>
          <w:sz w:val="22"/>
          <w:u w:val="single"/>
        </w:rPr>
        <w:t>Project Budget</w:t>
      </w:r>
      <w:r w:rsidRPr="00B7759D">
        <w:rPr>
          <w:rFonts w:ascii="Calibri" w:hAnsi="Calibri"/>
          <w:b/>
          <w:sz w:val="22"/>
        </w:rPr>
        <w:t xml:space="preserve">:  </w:t>
      </w:r>
      <w:r w:rsidRPr="00B7759D">
        <w:rPr>
          <w:rFonts w:ascii="Calibri" w:hAnsi="Calibri"/>
          <w:sz w:val="22"/>
        </w:rPr>
        <w:t xml:space="preserve">Each </w:t>
      </w:r>
      <w:r w:rsidR="00D20831">
        <w:rPr>
          <w:rFonts w:ascii="Calibri" w:hAnsi="Calibri"/>
          <w:sz w:val="22"/>
        </w:rPr>
        <w:t>Signal Box installation has</w:t>
      </w:r>
      <w:r w:rsidRPr="00B7759D">
        <w:rPr>
          <w:rFonts w:ascii="Calibri" w:hAnsi="Calibri"/>
          <w:sz w:val="22"/>
        </w:rPr>
        <w:t xml:space="preserve"> a</w:t>
      </w:r>
      <w:r w:rsidR="0059612B">
        <w:rPr>
          <w:rFonts w:ascii="Calibri" w:hAnsi="Calibri"/>
          <w:sz w:val="22"/>
        </w:rPr>
        <w:t xml:space="preserve">n anticipated </w:t>
      </w:r>
      <w:r w:rsidRPr="00B7759D">
        <w:rPr>
          <w:rFonts w:ascii="Calibri" w:hAnsi="Calibri"/>
          <w:sz w:val="22"/>
        </w:rPr>
        <w:t>budget of</w:t>
      </w:r>
      <w:r w:rsidR="00037E04">
        <w:rPr>
          <w:rFonts w:ascii="Calibri" w:hAnsi="Calibri"/>
          <w:sz w:val="22"/>
        </w:rPr>
        <w:t xml:space="preserve"> up to</w:t>
      </w:r>
      <w:r w:rsidRPr="00B7759D">
        <w:rPr>
          <w:rFonts w:ascii="Calibri" w:hAnsi="Calibri"/>
          <w:sz w:val="22"/>
        </w:rPr>
        <w:t xml:space="preserve"> $1,</w:t>
      </w:r>
      <w:r w:rsidR="00C66086">
        <w:rPr>
          <w:rFonts w:ascii="Calibri" w:hAnsi="Calibri"/>
          <w:sz w:val="22"/>
        </w:rPr>
        <w:t>6</w:t>
      </w:r>
      <w:r w:rsidR="00D20831">
        <w:rPr>
          <w:rFonts w:ascii="Calibri" w:hAnsi="Calibri"/>
          <w:sz w:val="22"/>
        </w:rPr>
        <w:t>0</w:t>
      </w:r>
      <w:r w:rsidRPr="00B7759D">
        <w:rPr>
          <w:rFonts w:ascii="Calibri" w:hAnsi="Calibri"/>
          <w:sz w:val="22"/>
        </w:rPr>
        <w:t xml:space="preserve">0, comprised of an artist </w:t>
      </w:r>
      <w:r>
        <w:rPr>
          <w:rFonts w:ascii="Calibri" w:hAnsi="Calibri"/>
          <w:sz w:val="22"/>
        </w:rPr>
        <w:t xml:space="preserve">design </w:t>
      </w:r>
      <w:r w:rsidRPr="00B7759D">
        <w:rPr>
          <w:rFonts w:ascii="Calibri" w:hAnsi="Calibri"/>
          <w:sz w:val="22"/>
        </w:rPr>
        <w:t>honorarium of $</w:t>
      </w:r>
      <w:r w:rsidR="00C66086">
        <w:rPr>
          <w:rFonts w:ascii="Calibri" w:hAnsi="Calibri"/>
          <w:sz w:val="22"/>
        </w:rPr>
        <w:t>1,0</w:t>
      </w:r>
      <w:r w:rsidRPr="00B7759D">
        <w:rPr>
          <w:rFonts w:ascii="Calibri" w:hAnsi="Calibri"/>
          <w:sz w:val="22"/>
        </w:rPr>
        <w:t xml:space="preserve">00 and a fabrication/installation budget of </w:t>
      </w:r>
      <w:r w:rsidR="00037E04">
        <w:rPr>
          <w:rFonts w:ascii="Calibri" w:hAnsi="Calibri"/>
          <w:sz w:val="22"/>
        </w:rPr>
        <w:t xml:space="preserve">up to </w:t>
      </w:r>
      <w:r w:rsidRPr="00B7759D">
        <w:rPr>
          <w:rFonts w:ascii="Calibri" w:hAnsi="Calibri"/>
          <w:sz w:val="22"/>
        </w:rPr>
        <w:t>$6</w:t>
      </w:r>
      <w:r w:rsidR="00D20831">
        <w:rPr>
          <w:rFonts w:ascii="Calibri" w:hAnsi="Calibri"/>
          <w:sz w:val="22"/>
        </w:rPr>
        <w:t>0</w:t>
      </w:r>
      <w:r w:rsidRPr="00B7759D">
        <w:rPr>
          <w:rFonts w:ascii="Calibri" w:hAnsi="Calibri"/>
          <w:sz w:val="22"/>
        </w:rPr>
        <w:t xml:space="preserve">0.  </w:t>
      </w:r>
      <w:r>
        <w:rPr>
          <w:rFonts w:ascii="Calibri" w:hAnsi="Calibri"/>
          <w:sz w:val="22"/>
        </w:rPr>
        <w:t xml:space="preserve">Allocation of these separate portions of the project </w:t>
      </w:r>
      <w:r w:rsidR="00DC2523">
        <w:rPr>
          <w:rFonts w:ascii="Calibri" w:hAnsi="Calibri"/>
          <w:sz w:val="22"/>
        </w:rPr>
        <w:t>budget</w:t>
      </w:r>
      <w:r>
        <w:rPr>
          <w:rFonts w:ascii="Calibri" w:hAnsi="Calibri"/>
          <w:sz w:val="22"/>
        </w:rPr>
        <w:t xml:space="preserve"> will vary depending upon the fabrication/installat</w:t>
      </w:r>
      <w:r w:rsidR="00DC2523">
        <w:rPr>
          <w:rFonts w:ascii="Calibri" w:hAnsi="Calibri"/>
          <w:sz w:val="22"/>
        </w:rPr>
        <w:t>ion method chosen by the artist</w:t>
      </w:r>
      <w:r>
        <w:rPr>
          <w:rFonts w:ascii="Calibri" w:hAnsi="Calibri"/>
          <w:sz w:val="22"/>
        </w:rPr>
        <w:t xml:space="preserve"> (see below).</w:t>
      </w:r>
    </w:p>
    <w:p w:rsidR="00B7759D" w:rsidRPr="00B7759D" w:rsidRDefault="00B7759D" w:rsidP="00B7759D">
      <w:pPr>
        <w:rPr>
          <w:rFonts w:ascii="Calibri" w:hAnsi="Calibri"/>
          <w:sz w:val="22"/>
        </w:rPr>
      </w:pPr>
    </w:p>
    <w:p w:rsidR="00D821E1" w:rsidRPr="00BD0C32" w:rsidRDefault="00E949DB" w:rsidP="00D32EAA">
      <w:pPr>
        <w:spacing w:after="120"/>
        <w:rPr>
          <w:rFonts w:ascii="Calibri" w:hAnsi="Calibri"/>
          <w:sz w:val="22"/>
        </w:rPr>
      </w:pPr>
      <w:r w:rsidRPr="00BD0C32">
        <w:rPr>
          <w:rFonts w:ascii="Calibri" w:hAnsi="Calibri"/>
          <w:b/>
          <w:sz w:val="22"/>
          <w:u w:val="single"/>
        </w:rPr>
        <w:t xml:space="preserve">Nature of </w:t>
      </w:r>
      <w:r w:rsidR="003C102D" w:rsidRPr="00BD0C32">
        <w:rPr>
          <w:rFonts w:ascii="Calibri" w:hAnsi="Calibri"/>
          <w:b/>
          <w:sz w:val="22"/>
          <w:u w:val="single"/>
        </w:rPr>
        <w:t>Traffic Signal Box</w:t>
      </w:r>
      <w:r w:rsidRPr="00BD0C32">
        <w:rPr>
          <w:rFonts w:ascii="Calibri" w:hAnsi="Calibri"/>
          <w:b/>
          <w:sz w:val="22"/>
          <w:u w:val="single"/>
        </w:rPr>
        <w:t xml:space="preserve"> Project</w:t>
      </w:r>
      <w:r w:rsidRPr="00BD0C32">
        <w:rPr>
          <w:rFonts w:ascii="Calibri" w:hAnsi="Calibri"/>
          <w:b/>
          <w:sz w:val="22"/>
        </w:rPr>
        <w:t>:</w:t>
      </w:r>
      <w:r w:rsidR="00C66086">
        <w:rPr>
          <w:rFonts w:ascii="Calibri" w:hAnsi="Calibri"/>
          <w:sz w:val="22"/>
        </w:rPr>
        <w:t xml:space="preserve">  Each</w:t>
      </w:r>
      <w:r w:rsidRPr="00BD0C32">
        <w:rPr>
          <w:rFonts w:ascii="Calibri" w:hAnsi="Calibri"/>
          <w:sz w:val="22"/>
        </w:rPr>
        <w:t xml:space="preserve"> </w:t>
      </w:r>
      <w:r w:rsidR="00B7759D" w:rsidRPr="00BD0C32">
        <w:rPr>
          <w:rFonts w:ascii="Calibri" w:hAnsi="Calibri"/>
          <w:sz w:val="22"/>
        </w:rPr>
        <w:t>winning</w:t>
      </w:r>
      <w:r w:rsidRPr="00BD0C32">
        <w:rPr>
          <w:rFonts w:ascii="Calibri" w:hAnsi="Calibri"/>
          <w:sz w:val="22"/>
        </w:rPr>
        <w:t xml:space="preserve"> </w:t>
      </w:r>
      <w:r w:rsidR="008B7C5F" w:rsidRPr="00BD0C32">
        <w:rPr>
          <w:rFonts w:ascii="Calibri" w:hAnsi="Calibri"/>
          <w:sz w:val="22"/>
        </w:rPr>
        <w:t>conceptual design proposal</w:t>
      </w:r>
      <w:r w:rsidR="00D821E1" w:rsidRPr="00BD0C32">
        <w:rPr>
          <w:rFonts w:ascii="Calibri" w:hAnsi="Calibri"/>
          <w:sz w:val="22"/>
        </w:rPr>
        <w:t xml:space="preserve"> will be </w:t>
      </w:r>
      <w:proofErr w:type="gramStart"/>
      <w:r w:rsidR="00D821E1" w:rsidRPr="00BD0C32">
        <w:rPr>
          <w:rFonts w:ascii="Calibri" w:hAnsi="Calibri"/>
          <w:sz w:val="22"/>
        </w:rPr>
        <w:t>fabricated/installed</w:t>
      </w:r>
      <w:proofErr w:type="gramEnd"/>
      <w:r w:rsidR="00D821E1" w:rsidRPr="00BD0C32">
        <w:rPr>
          <w:rFonts w:ascii="Calibri" w:hAnsi="Calibri"/>
          <w:sz w:val="22"/>
        </w:rPr>
        <w:t xml:space="preserve"> </w:t>
      </w:r>
      <w:r w:rsidR="000B558B" w:rsidRPr="00BD0C32">
        <w:rPr>
          <w:rFonts w:ascii="Calibri" w:hAnsi="Calibri"/>
          <w:sz w:val="22"/>
        </w:rPr>
        <w:t>using</w:t>
      </w:r>
      <w:r w:rsidR="00D821E1" w:rsidRPr="00BD0C32">
        <w:rPr>
          <w:rFonts w:ascii="Calibri" w:hAnsi="Calibri"/>
          <w:sz w:val="22"/>
        </w:rPr>
        <w:t xml:space="preserve"> one of the following two methods</w:t>
      </w:r>
      <w:r w:rsidR="00B7759D" w:rsidRPr="00BD0C32">
        <w:rPr>
          <w:rFonts w:ascii="Calibri" w:hAnsi="Calibri"/>
          <w:sz w:val="22"/>
        </w:rPr>
        <w:t>, as indicated by the artist in their design proposal</w:t>
      </w:r>
      <w:r w:rsidR="00D821E1" w:rsidRPr="00BD0C32">
        <w:rPr>
          <w:rFonts w:ascii="Calibri" w:hAnsi="Calibri"/>
          <w:sz w:val="22"/>
        </w:rPr>
        <w:t>:</w:t>
      </w:r>
    </w:p>
    <w:p w:rsidR="000B558B" w:rsidRPr="00BD0C32" w:rsidRDefault="00D821E1" w:rsidP="00D32EAA">
      <w:pPr>
        <w:numPr>
          <w:ilvl w:val="0"/>
          <w:numId w:val="6"/>
        </w:numPr>
        <w:spacing w:after="120"/>
        <w:rPr>
          <w:rFonts w:ascii="Calibri" w:hAnsi="Calibri"/>
          <w:sz w:val="22"/>
        </w:rPr>
      </w:pPr>
      <w:r w:rsidRPr="00BD0C32">
        <w:rPr>
          <w:rFonts w:ascii="Calibri" w:hAnsi="Calibri"/>
          <w:sz w:val="22"/>
          <w:u w:val="single"/>
        </w:rPr>
        <w:t>Four-color process digital printing of the design on adhesive vinyl wrap</w:t>
      </w:r>
      <w:r w:rsidRPr="00BD0C32">
        <w:rPr>
          <w:rFonts w:ascii="Calibri" w:hAnsi="Calibri"/>
          <w:sz w:val="22"/>
        </w:rPr>
        <w:t xml:space="preserve"> to be applied to </w:t>
      </w:r>
      <w:r w:rsidR="00392EB7">
        <w:rPr>
          <w:rFonts w:ascii="Calibri" w:hAnsi="Calibri"/>
          <w:sz w:val="22"/>
        </w:rPr>
        <w:t xml:space="preserve">at least three (3) vertical </w:t>
      </w:r>
      <w:r w:rsidRPr="00BD0C32">
        <w:rPr>
          <w:rFonts w:ascii="Calibri" w:hAnsi="Calibri"/>
          <w:sz w:val="22"/>
        </w:rPr>
        <w:t>exterior sides of the rectangular signal box.  If this method is chosen, the selected artist will be responsible for providing to an outside vendor high-resolution digital images of the selected design formatted to match the precise dimensions of the assigned signal box</w:t>
      </w:r>
      <w:r w:rsidR="00365E3A">
        <w:rPr>
          <w:rFonts w:ascii="Calibri" w:hAnsi="Calibri"/>
          <w:sz w:val="22"/>
        </w:rPr>
        <w:t xml:space="preserve"> (as measured by the artist)</w:t>
      </w:r>
      <w:r w:rsidRPr="00BD0C32">
        <w:rPr>
          <w:rFonts w:ascii="Calibri" w:hAnsi="Calibri"/>
          <w:sz w:val="22"/>
        </w:rPr>
        <w:t xml:space="preserve">.  Fabrication and installation of the vinyl wrap will be </w:t>
      </w:r>
      <w:r w:rsidR="000B558B" w:rsidRPr="00BD0C32">
        <w:rPr>
          <w:rFonts w:ascii="Calibri" w:hAnsi="Calibri"/>
          <w:sz w:val="22"/>
        </w:rPr>
        <w:t>the responsibility of the outside vendor</w:t>
      </w:r>
      <w:r w:rsidR="00D32EAA" w:rsidRPr="00BD0C32">
        <w:rPr>
          <w:rFonts w:ascii="Calibri" w:hAnsi="Calibri"/>
          <w:sz w:val="22"/>
        </w:rPr>
        <w:t>,</w:t>
      </w:r>
      <w:r w:rsidR="000B558B" w:rsidRPr="00BD0C32">
        <w:rPr>
          <w:rFonts w:ascii="Calibri" w:hAnsi="Calibri"/>
          <w:sz w:val="22"/>
        </w:rPr>
        <w:t xml:space="preserve"> who will be </w:t>
      </w:r>
      <w:r w:rsidR="00D32EAA" w:rsidRPr="00D32EAA">
        <w:rPr>
          <w:rFonts w:ascii="Calibri" w:hAnsi="Calibri"/>
          <w:sz w:val="22"/>
        </w:rPr>
        <w:t>selected and paid by the Town (using the fabrication/installation portion of the budget)</w:t>
      </w:r>
      <w:r w:rsidR="000B558B" w:rsidRPr="00BD0C32">
        <w:rPr>
          <w:rFonts w:ascii="Calibri" w:hAnsi="Calibri"/>
          <w:sz w:val="22"/>
        </w:rPr>
        <w:t xml:space="preserve">.  </w:t>
      </w:r>
    </w:p>
    <w:p w:rsidR="000B558B" w:rsidRPr="00BD0C32" w:rsidRDefault="000B558B" w:rsidP="00D32EAA">
      <w:pPr>
        <w:numPr>
          <w:ilvl w:val="0"/>
          <w:numId w:val="6"/>
        </w:numPr>
        <w:spacing w:after="120"/>
        <w:rPr>
          <w:rFonts w:ascii="Calibri" w:hAnsi="Calibri"/>
          <w:sz w:val="22"/>
        </w:rPr>
      </w:pPr>
      <w:r w:rsidRPr="00BD0C32">
        <w:rPr>
          <w:rFonts w:ascii="Calibri" w:hAnsi="Calibri"/>
          <w:sz w:val="22"/>
          <w:u w:val="single"/>
        </w:rPr>
        <w:t>Direct painting of the design by the artist on site</w:t>
      </w:r>
      <w:r w:rsidRPr="00BD0C32">
        <w:rPr>
          <w:rFonts w:ascii="Calibri" w:hAnsi="Calibri"/>
          <w:sz w:val="22"/>
        </w:rPr>
        <w:t>, usi</w:t>
      </w:r>
      <w:r w:rsidR="005C1ABD">
        <w:rPr>
          <w:rFonts w:ascii="Calibri" w:hAnsi="Calibri"/>
          <w:sz w:val="22"/>
        </w:rPr>
        <w:t>ng exterior enamel paint and a final clear-coat sealant</w:t>
      </w:r>
      <w:r w:rsidR="00D32EAA" w:rsidRPr="00BD0C32">
        <w:rPr>
          <w:rFonts w:ascii="Calibri" w:hAnsi="Calibri"/>
          <w:sz w:val="22"/>
        </w:rPr>
        <w:t xml:space="preserve"> applied </w:t>
      </w:r>
      <w:r w:rsidRPr="00BD0C32">
        <w:rPr>
          <w:rFonts w:ascii="Calibri" w:hAnsi="Calibri"/>
          <w:sz w:val="22"/>
        </w:rPr>
        <w:t>over the appropriately prepared and primed surface of th</w:t>
      </w:r>
      <w:r w:rsidR="00D32EAA" w:rsidRPr="00BD0C32">
        <w:rPr>
          <w:rFonts w:ascii="Calibri" w:hAnsi="Calibri"/>
          <w:sz w:val="22"/>
        </w:rPr>
        <w:t>e aluminum traffic signal box</w:t>
      </w:r>
      <w:r w:rsidR="00E949DB" w:rsidRPr="00BD0C32">
        <w:rPr>
          <w:rFonts w:ascii="Calibri" w:hAnsi="Calibri"/>
          <w:sz w:val="22"/>
        </w:rPr>
        <w:t xml:space="preserve">.  </w:t>
      </w:r>
      <w:r w:rsidR="00D32EAA" w:rsidRPr="00BD0C32">
        <w:rPr>
          <w:rFonts w:ascii="Calibri" w:hAnsi="Calibri"/>
          <w:sz w:val="22"/>
        </w:rPr>
        <w:t>Initial condition of boxes varies with location, ranging from bare aluminum requiring acid pre-wash and priming to factory-painted enamel requiring only light sanding prior to application of new enamel.  If this method is chosen, the artist shall bear full responsibility for all aspects of the design</w:t>
      </w:r>
      <w:r w:rsidR="00B7759D" w:rsidRPr="00BD0C32">
        <w:rPr>
          <w:rFonts w:ascii="Calibri" w:hAnsi="Calibri"/>
          <w:sz w:val="22"/>
        </w:rPr>
        <w:t>’</w:t>
      </w:r>
      <w:r w:rsidR="00D32EAA" w:rsidRPr="00BD0C32">
        <w:rPr>
          <w:rFonts w:ascii="Calibri" w:hAnsi="Calibri"/>
          <w:sz w:val="22"/>
        </w:rPr>
        <w:t xml:space="preserve">s fabrication and installation and </w:t>
      </w:r>
      <w:r w:rsidR="00033DAA">
        <w:rPr>
          <w:rFonts w:ascii="Calibri" w:hAnsi="Calibri"/>
          <w:sz w:val="22"/>
        </w:rPr>
        <w:t xml:space="preserve">consequently </w:t>
      </w:r>
      <w:r w:rsidR="00D32EAA" w:rsidRPr="00BD0C32">
        <w:rPr>
          <w:rFonts w:ascii="Calibri" w:hAnsi="Calibri"/>
          <w:sz w:val="22"/>
        </w:rPr>
        <w:t xml:space="preserve">shall receive directly the </w:t>
      </w:r>
      <w:r w:rsidR="005C1ABD">
        <w:rPr>
          <w:rFonts w:ascii="Calibri" w:hAnsi="Calibri"/>
          <w:sz w:val="22"/>
        </w:rPr>
        <w:t>entire $1,600 budgeted for the project</w:t>
      </w:r>
      <w:r w:rsidR="00D32EAA" w:rsidRPr="00BD0C32">
        <w:rPr>
          <w:rFonts w:ascii="Calibri" w:hAnsi="Calibri"/>
          <w:sz w:val="22"/>
        </w:rPr>
        <w:t xml:space="preserve">.   </w:t>
      </w:r>
    </w:p>
    <w:p w:rsidR="00E949DB" w:rsidRPr="00BD0C32" w:rsidRDefault="00E949DB" w:rsidP="00B7759D">
      <w:pPr>
        <w:spacing w:after="120"/>
        <w:rPr>
          <w:rFonts w:ascii="Calibri" w:hAnsi="Calibri"/>
          <w:sz w:val="22"/>
        </w:rPr>
      </w:pPr>
      <w:r w:rsidRPr="00BD0C32">
        <w:rPr>
          <w:rFonts w:ascii="Calibri" w:hAnsi="Calibri"/>
          <w:b/>
          <w:sz w:val="22"/>
          <w:u w:val="single"/>
        </w:rPr>
        <w:t>Submission</w:t>
      </w:r>
      <w:r w:rsidRPr="00BD0C32">
        <w:rPr>
          <w:rFonts w:ascii="Calibri" w:hAnsi="Calibri"/>
          <w:b/>
          <w:sz w:val="22"/>
        </w:rPr>
        <w:t>:</w:t>
      </w:r>
      <w:r w:rsidRPr="00BD0C32">
        <w:rPr>
          <w:rFonts w:ascii="Calibri" w:hAnsi="Calibri"/>
          <w:sz w:val="22"/>
        </w:rPr>
        <w:t xml:space="preserve">  The following materials, each identified with the artist’s name, are required:  </w:t>
      </w:r>
    </w:p>
    <w:p w:rsidR="008F3E7C" w:rsidRPr="00984749" w:rsidRDefault="00E949DB" w:rsidP="00984749">
      <w:pPr>
        <w:numPr>
          <w:ilvl w:val="0"/>
          <w:numId w:val="3"/>
        </w:numPr>
        <w:spacing w:after="120"/>
        <w:rPr>
          <w:rFonts w:ascii="Calibri" w:hAnsi="Calibri"/>
          <w:sz w:val="22"/>
        </w:rPr>
      </w:pPr>
      <w:r w:rsidRPr="00BD0C32">
        <w:rPr>
          <w:rFonts w:ascii="Calibri" w:hAnsi="Calibri"/>
          <w:bCs/>
          <w:sz w:val="22"/>
          <w:u w:val="single"/>
        </w:rPr>
        <w:t>Submitted Images</w:t>
      </w:r>
      <w:r w:rsidR="00F008EB">
        <w:rPr>
          <w:rFonts w:ascii="Calibri" w:hAnsi="Calibri"/>
          <w:sz w:val="22"/>
        </w:rPr>
        <w:t>:  M</w:t>
      </w:r>
      <w:r w:rsidRPr="00BD0C32">
        <w:rPr>
          <w:rFonts w:ascii="Calibri" w:hAnsi="Calibri"/>
          <w:sz w:val="22"/>
        </w:rPr>
        <w:t>a</w:t>
      </w:r>
      <w:r w:rsidR="009777F9">
        <w:rPr>
          <w:rFonts w:ascii="Calibri" w:hAnsi="Calibri"/>
          <w:sz w:val="22"/>
        </w:rPr>
        <w:t>ximum of ten (10) digital image files</w:t>
      </w:r>
      <w:r w:rsidRPr="00BD0C32">
        <w:rPr>
          <w:rFonts w:ascii="Calibri" w:hAnsi="Calibri"/>
          <w:sz w:val="22"/>
        </w:rPr>
        <w:t xml:space="preserve"> may be submitted from a single source (</w:t>
      </w:r>
      <w:r w:rsidR="007A7300">
        <w:rPr>
          <w:rFonts w:ascii="Calibri" w:hAnsi="Calibri"/>
          <w:sz w:val="22"/>
        </w:rPr>
        <w:t>i.e. artist or artist team</w:t>
      </w:r>
      <w:r w:rsidRPr="00BD0C32">
        <w:rPr>
          <w:rFonts w:ascii="Calibri" w:hAnsi="Calibri"/>
          <w:sz w:val="22"/>
        </w:rPr>
        <w:t xml:space="preserve">).  </w:t>
      </w:r>
      <w:r w:rsidR="009777F9">
        <w:rPr>
          <w:rFonts w:ascii="Calibri" w:hAnsi="Calibri"/>
          <w:sz w:val="22"/>
        </w:rPr>
        <w:t xml:space="preserve">Each submitted image file should illustrate no more than one </w:t>
      </w:r>
      <w:r w:rsidR="00F008EB">
        <w:rPr>
          <w:rFonts w:ascii="Calibri" w:hAnsi="Calibri"/>
          <w:sz w:val="22"/>
        </w:rPr>
        <w:t xml:space="preserve">proposed </w:t>
      </w:r>
      <w:r w:rsidR="009777F9">
        <w:rPr>
          <w:rFonts w:ascii="Calibri" w:hAnsi="Calibri"/>
          <w:sz w:val="22"/>
        </w:rPr>
        <w:t xml:space="preserve">design.  Artists may submit </w:t>
      </w:r>
      <w:r w:rsidR="008F3E7C" w:rsidRPr="008F3E7C">
        <w:rPr>
          <w:rFonts w:ascii="Calibri" w:hAnsi="Calibri"/>
          <w:sz w:val="22"/>
        </w:rPr>
        <w:lastRenderedPageBreak/>
        <w:t xml:space="preserve">multiple </w:t>
      </w:r>
      <w:r w:rsidR="00F008EB">
        <w:rPr>
          <w:rFonts w:ascii="Calibri" w:hAnsi="Calibri"/>
          <w:sz w:val="22"/>
        </w:rPr>
        <w:t>proposed</w:t>
      </w:r>
      <w:r w:rsidR="00F008EB" w:rsidRPr="008F3E7C">
        <w:rPr>
          <w:rFonts w:ascii="Calibri" w:hAnsi="Calibri"/>
          <w:sz w:val="22"/>
        </w:rPr>
        <w:t xml:space="preserve"> </w:t>
      </w:r>
      <w:r w:rsidR="008F3E7C" w:rsidRPr="008F3E7C">
        <w:rPr>
          <w:rFonts w:ascii="Calibri" w:hAnsi="Calibri"/>
          <w:sz w:val="22"/>
        </w:rPr>
        <w:t>design</w:t>
      </w:r>
      <w:r w:rsidR="00F008EB">
        <w:rPr>
          <w:rFonts w:ascii="Calibri" w:hAnsi="Calibri"/>
          <w:sz w:val="22"/>
        </w:rPr>
        <w:t>s</w:t>
      </w:r>
      <w:r w:rsidR="008F3E7C" w:rsidRPr="008F3E7C">
        <w:rPr>
          <w:rFonts w:ascii="Calibri" w:hAnsi="Calibri"/>
          <w:sz w:val="22"/>
        </w:rPr>
        <w:t xml:space="preserve">, </w:t>
      </w:r>
      <w:r w:rsidR="008F3E7C" w:rsidRPr="00BD0C32">
        <w:rPr>
          <w:rFonts w:ascii="Calibri" w:hAnsi="Calibri"/>
          <w:sz w:val="22"/>
        </w:rPr>
        <w:t>multiple vi</w:t>
      </w:r>
      <w:r w:rsidR="009777F9">
        <w:rPr>
          <w:rFonts w:ascii="Calibri" w:hAnsi="Calibri"/>
          <w:sz w:val="22"/>
        </w:rPr>
        <w:t xml:space="preserve">ews </w:t>
      </w:r>
      <w:r w:rsidR="008F3E7C" w:rsidRPr="00BD0C32">
        <w:rPr>
          <w:rFonts w:ascii="Calibri" w:hAnsi="Calibri"/>
          <w:sz w:val="22"/>
        </w:rPr>
        <w:t>of</w:t>
      </w:r>
      <w:r w:rsidR="009777F9">
        <w:rPr>
          <w:rFonts w:ascii="Calibri" w:hAnsi="Calibri"/>
          <w:sz w:val="22"/>
        </w:rPr>
        <w:t xml:space="preserve"> the same design, or </w:t>
      </w:r>
      <w:r w:rsidR="008F3E7C" w:rsidRPr="00BD0C32">
        <w:rPr>
          <w:rFonts w:ascii="Calibri" w:hAnsi="Calibri"/>
          <w:sz w:val="22"/>
        </w:rPr>
        <w:t>combination</w:t>
      </w:r>
      <w:r w:rsidR="009777F9">
        <w:rPr>
          <w:rFonts w:ascii="Calibri" w:hAnsi="Calibri"/>
          <w:sz w:val="22"/>
        </w:rPr>
        <w:t>s</w:t>
      </w:r>
      <w:r w:rsidR="008F3E7C" w:rsidRPr="00BD0C32">
        <w:rPr>
          <w:rFonts w:ascii="Calibri" w:hAnsi="Calibri"/>
          <w:sz w:val="22"/>
        </w:rPr>
        <w:t xml:space="preserve"> of these appro</w:t>
      </w:r>
      <w:r w:rsidR="009777F9">
        <w:rPr>
          <w:rFonts w:ascii="Calibri" w:hAnsi="Calibri"/>
          <w:sz w:val="22"/>
        </w:rPr>
        <w:t xml:space="preserve">aches, including composites of different views of the same design </w:t>
      </w:r>
      <w:r w:rsidR="00F33C8F">
        <w:rPr>
          <w:rFonts w:ascii="Calibri" w:hAnsi="Calibri"/>
          <w:sz w:val="22"/>
        </w:rPr>
        <w:t xml:space="preserve">on a single image file </w:t>
      </w:r>
      <w:r w:rsidR="009777F9">
        <w:rPr>
          <w:rFonts w:ascii="Calibri" w:hAnsi="Calibri"/>
          <w:sz w:val="22"/>
        </w:rPr>
        <w:t>(</w:t>
      </w:r>
      <w:r w:rsidR="00F33C8F">
        <w:rPr>
          <w:rFonts w:ascii="Calibri" w:hAnsi="Calibri"/>
          <w:sz w:val="22"/>
        </w:rPr>
        <w:t xml:space="preserve">all </w:t>
      </w:r>
      <w:r w:rsidR="009777F9">
        <w:rPr>
          <w:rFonts w:ascii="Calibri" w:hAnsi="Calibri"/>
          <w:sz w:val="22"/>
        </w:rPr>
        <w:t>subject to 10 image file limit)</w:t>
      </w:r>
      <w:r w:rsidR="008F3E7C" w:rsidRPr="00BD0C32">
        <w:rPr>
          <w:rFonts w:ascii="Calibri" w:hAnsi="Calibri"/>
          <w:sz w:val="22"/>
        </w:rPr>
        <w:t>.</w:t>
      </w:r>
      <w:r w:rsidR="005C1ABD">
        <w:rPr>
          <w:rFonts w:ascii="Calibri" w:hAnsi="Calibri"/>
          <w:sz w:val="22"/>
        </w:rPr>
        <w:t xml:space="preserve">  </w:t>
      </w:r>
      <w:r w:rsidR="00984749">
        <w:rPr>
          <w:rFonts w:ascii="Calibri" w:hAnsi="Calibri"/>
          <w:sz w:val="22"/>
        </w:rPr>
        <w:t>While at this stage a proposed design</w:t>
      </w:r>
      <w:r w:rsidR="005A5650">
        <w:rPr>
          <w:rFonts w:ascii="Calibri" w:hAnsi="Calibri"/>
          <w:sz w:val="22"/>
        </w:rPr>
        <w:t xml:space="preserve"> need not match </w:t>
      </w:r>
      <w:r w:rsidR="00F33C8F">
        <w:rPr>
          <w:rFonts w:ascii="Calibri" w:hAnsi="Calibri"/>
          <w:sz w:val="22"/>
        </w:rPr>
        <w:t xml:space="preserve">precise </w:t>
      </w:r>
      <w:r w:rsidR="005A5650">
        <w:rPr>
          <w:rFonts w:ascii="Calibri" w:hAnsi="Calibri"/>
          <w:sz w:val="22"/>
        </w:rPr>
        <w:t xml:space="preserve">dimensions of a specific Signal </w:t>
      </w:r>
      <w:r w:rsidR="00984749">
        <w:rPr>
          <w:rFonts w:ascii="Calibri" w:hAnsi="Calibri"/>
          <w:sz w:val="22"/>
        </w:rPr>
        <w:t>Box (as Box</w:t>
      </w:r>
      <w:r w:rsidR="005A5650">
        <w:rPr>
          <w:rFonts w:ascii="Calibri" w:hAnsi="Calibri"/>
          <w:sz w:val="22"/>
        </w:rPr>
        <w:t xml:space="preserve"> dimensions v</w:t>
      </w:r>
      <w:r w:rsidR="00984749">
        <w:rPr>
          <w:rFonts w:ascii="Calibri" w:hAnsi="Calibri"/>
          <w:sz w:val="22"/>
        </w:rPr>
        <w:t xml:space="preserve">ary with location), </w:t>
      </w:r>
      <w:r w:rsidR="00984749" w:rsidRPr="00984749">
        <w:rPr>
          <w:rFonts w:ascii="Calibri" w:hAnsi="Calibri"/>
          <w:sz w:val="22"/>
        </w:rPr>
        <w:t>submitting artist</w:t>
      </w:r>
      <w:r w:rsidR="00984749">
        <w:rPr>
          <w:rFonts w:ascii="Calibri" w:hAnsi="Calibri"/>
          <w:sz w:val="22"/>
        </w:rPr>
        <w:t>s</w:t>
      </w:r>
      <w:r w:rsidR="00DB6FE2">
        <w:rPr>
          <w:rFonts w:ascii="Calibri" w:hAnsi="Calibri"/>
          <w:sz w:val="22"/>
        </w:rPr>
        <w:t xml:space="preserve"> should </w:t>
      </w:r>
      <w:r w:rsidR="00984749" w:rsidRPr="00984749">
        <w:rPr>
          <w:rFonts w:ascii="Calibri" w:hAnsi="Calibri"/>
          <w:sz w:val="22"/>
        </w:rPr>
        <w:t>indicate how thei</w:t>
      </w:r>
      <w:r w:rsidR="00984749">
        <w:rPr>
          <w:rFonts w:ascii="Calibri" w:hAnsi="Calibri"/>
          <w:sz w:val="22"/>
        </w:rPr>
        <w:t xml:space="preserve">r design would be fitted to at least </w:t>
      </w:r>
      <w:r w:rsidR="00984749" w:rsidRPr="00984749">
        <w:rPr>
          <w:rFonts w:ascii="Calibri" w:hAnsi="Calibri"/>
          <w:sz w:val="22"/>
        </w:rPr>
        <w:t>three</w:t>
      </w:r>
      <w:r w:rsidR="00984749">
        <w:rPr>
          <w:rFonts w:ascii="Calibri" w:hAnsi="Calibri"/>
          <w:sz w:val="22"/>
        </w:rPr>
        <w:t xml:space="preserve"> (3) vertical sides of a typical Signal Box (i.e. indicate how the design might be broken into a front panel and two flanking side panels</w:t>
      </w:r>
      <w:r w:rsidR="00DB6FE2">
        <w:rPr>
          <w:rFonts w:ascii="Calibri" w:hAnsi="Calibri"/>
          <w:sz w:val="22"/>
        </w:rPr>
        <w:t xml:space="preserve">). </w:t>
      </w:r>
      <w:r w:rsidR="00984749">
        <w:rPr>
          <w:rFonts w:ascii="Calibri" w:hAnsi="Calibri"/>
          <w:sz w:val="22"/>
        </w:rPr>
        <w:t xml:space="preserve"> </w:t>
      </w:r>
      <w:r w:rsidR="00DB6FE2">
        <w:rPr>
          <w:rFonts w:ascii="Calibri" w:hAnsi="Calibri"/>
          <w:sz w:val="22"/>
        </w:rPr>
        <w:t>T</w:t>
      </w:r>
      <w:r w:rsidR="00984749">
        <w:rPr>
          <w:rFonts w:ascii="Calibri" w:hAnsi="Calibri"/>
          <w:sz w:val="22"/>
        </w:rPr>
        <w:t xml:space="preserve">he fourth side is usually facing </w:t>
      </w:r>
      <w:r w:rsidR="00DB6FE2">
        <w:rPr>
          <w:rFonts w:ascii="Calibri" w:hAnsi="Calibri"/>
          <w:sz w:val="22"/>
        </w:rPr>
        <w:t>a signal</w:t>
      </w:r>
      <w:r w:rsidR="00984749">
        <w:rPr>
          <w:rFonts w:ascii="Calibri" w:hAnsi="Calibri"/>
          <w:sz w:val="22"/>
        </w:rPr>
        <w:t xml:space="preserve"> pole to which most boxes are mounted and </w:t>
      </w:r>
      <w:r w:rsidR="00DB6FE2">
        <w:rPr>
          <w:rFonts w:ascii="Calibri" w:hAnsi="Calibri"/>
          <w:sz w:val="22"/>
        </w:rPr>
        <w:t xml:space="preserve">thus is </w:t>
      </w:r>
      <w:r w:rsidR="00984749">
        <w:rPr>
          <w:rFonts w:ascii="Calibri" w:hAnsi="Calibri"/>
          <w:sz w:val="22"/>
        </w:rPr>
        <w:t>often unavailable</w:t>
      </w:r>
      <w:r w:rsidR="00DB6FE2">
        <w:rPr>
          <w:rFonts w:ascii="Calibri" w:hAnsi="Calibri"/>
          <w:sz w:val="22"/>
        </w:rPr>
        <w:t xml:space="preserve"> for use</w:t>
      </w:r>
      <w:r w:rsidR="00984749">
        <w:rPr>
          <w:rFonts w:ascii="Calibri" w:hAnsi="Calibri"/>
          <w:sz w:val="22"/>
        </w:rPr>
        <w:t xml:space="preserve">.  </w:t>
      </w:r>
    </w:p>
    <w:p w:rsidR="00B21F6A" w:rsidRPr="00BD0C32" w:rsidRDefault="00E949DB" w:rsidP="008F3E7C">
      <w:pPr>
        <w:spacing w:after="120"/>
        <w:ind w:left="360"/>
        <w:rPr>
          <w:rFonts w:ascii="Calibri" w:hAnsi="Calibri"/>
          <w:sz w:val="22"/>
        </w:rPr>
      </w:pPr>
      <w:r w:rsidRPr="00BD0C32">
        <w:rPr>
          <w:rFonts w:ascii="Calibri" w:hAnsi="Calibri"/>
          <w:sz w:val="22"/>
        </w:rPr>
        <w:t xml:space="preserve">Images must be submitted on a </w:t>
      </w:r>
      <w:r w:rsidR="00D20831" w:rsidRPr="00E851FA">
        <w:rPr>
          <w:rFonts w:ascii="Calibri" w:hAnsi="Calibri"/>
          <w:b/>
          <w:sz w:val="22"/>
        </w:rPr>
        <w:t>virus-free,</w:t>
      </w:r>
      <w:r w:rsidR="00D20831">
        <w:rPr>
          <w:rFonts w:ascii="Calibri" w:hAnsi="Calibri"/>
          <w:sz w:val="22"/>
        </w:rPr>
        <w:t xml:space="preserve"> </w:t>
      </w:r>
      <w:r w:rsidR="00D20831" w:rsidRPr="00365E3A">
        <w:rPr>
          <w:rFonts w:ascii="Calibri" w:hAnsi="Calibri"/>
          <w:b/>
          <w:sz w:val="22"/>
        </w:rPr>
        <w:t>PC-compatible CD or</w:t>
      </w:r>
      <w:r w:rsidR="00CB456F" w:rsidRPr="00365E3A">
        <w:rPr>
          <w:rFonts w:ascii="Calibri" w:hAnsi="Calibri"/>
          <w:b/>
          <w:sz w:val="22"/>
        </w:rPr>
        <w:t xml:space="preserve"> DVD,</w:t>
      </w:r>
      <w:r w:rsidR="008F3E7C" w:rsidRPr="00365E3A">
        <w:rPr>
          <w:rFonts w:ascii="Calibri" w:hAnsi="Calibri"/>
          <w:b/>
          <w:sz w:val="22"/>
        </w:rPr>
        <w:t xml:space="preserve"> </w:t>
      </w:r>
      <w:r w:rsidRPr="00365E3A">
        <w:rPr>
          <w:rFonts w:ascii="Calibri" w:hAnsi="Calibri"/>
          <w:b/>
          <w:sz w:val="22"/>
        </w:rPr>
        <w:t xml:space="preserve">as </w:t>
      </w:r>
      <w:r w:rsidR="00763AE3" w:rsidRPr="00365E3A">
        <w:rPr>
          <w:rFonts w:ascii="Calibri" w:hAnsi="Calibri"/>
          <w:b/>
          <w:sz w:val="22"/>
        </w:rPr>
        <w:t xml:space="preserve">JPEG </w:t>
      </w:r>
      <w:r w:rsidRPr="00365E3A">
        <w:rPr>
          <w:rFonts w:ascii="Calibri" w:hAnsi="Calibri"/>
          <w:b/>
          <w:sz w:val="22"/>
        </w:rPr>
        <w:t>files</w:t>
      </w:r>
      <w:r w:rsidR="00D12BBE" w:rsidRPr="00365E3A">
        <w:rPr>
          <w:rFonts w:ascii="Calibri" w:hAnsi="Calibri"/>
          <w:b/>
          <w:sz w:val="22"/>
        </w:rPr>
        <w:t xml:space="preserve"> no more than 2 MB</w:t>
      </w:r>
      <w:r w:rsidR="00D12BBE">
        <w:rPr>
          <w:rFonts w:ascii="Calibri" w:hAnsi="Calibri"/>
          <w:sz w:val="22"/>
        </w:rPr>
        <w:t xml:space="preserve"> </w:t>
      </w:r>
      <w:r w:rsidR="00D12BBE" w:rsidRPr="00E851FA">
        <w:rPr>
          <w:rFonts w:ascii="Calibri" w:hAnsi="Calibri"/>
          <w:b/>
          <w:sz w:val="22"/>
        </w:rPr>
        <w:t>each</w:t>
      </w:r>
      <w:r w:rsidR="00D12BBE" w:rsidRPr="00BD0C32">
        <w:rPr>
          <w:rFonts w:ascii="Calibri" w:hAnsi="Calibri"/>
          <w:sz w:val="22"/>
        </w:rPr>
        <w:t xml:space="preserve">.  </w:t>
      </w:r>
      <w:r w:rsidR="00C66086">
        <w:rPr>
          <w:rFonts w:ascii="Calibri" w:hAnsi="Calibri"/>
          <w:sz w:val="22"/>
        </w:rPr>
        <w:t>(</w:t>
      </w:r>
      <w:r w:rsidR="00C66086" w:rsidRPr="00365E3A">
        <w:rPr>
          <w:rFonts w:ascii="Calibri" w:hAnsi="Calibri"/>
          <w:sz w:val="22"/>
          <w:u w:val="single"/>
        </w:rPr>
        <w:t>NOTE:  submission on a portable USB drive or via e-mail is NOT permitted</w:t>
      </w:r>
      <w:r w:rsidR="00C66086">
        <w:rPr>
          <w:rFonts w:ascii="Calibri" w:hAnsi="Calibri"/>
          <w:sz w:val="22"/>
        </w:rPr>
        <w:t>.)</w:t>
      </w:r>
      <w:r w:rsidR="00C66086" w:rsidRPr="00BD0C32">
        <w:rPr>
          <w:rFonts w:ascii="Calibri" w:hAnsi="Calibri"/>
          <w:sz w:val="22"/>
        </w:rPr>
        <w:t xml:space="preserve"> </w:t>
      </w:r>
      <w:r w:rsidR="00D12BBE">
        <w:rPr>
          <w:rFonts w:ascii="Calibri" w:hAnsi="Calibri"/>
          <w:sz w:val="22"/>
        </w:rPr>
        <w:t>Name each image file</w:t>
      </w:r>
      <w:r w:rsidR="00D12BBE" w:rsidRPr="00D12BBE">
        <w:rPr>
          <w:rFonts w:ascii="Calibri" w:hAnsi="Calibri"/>
          <w:sz w:val="22"/>
        </w:rPr>
        <w:t xml:space="preserve"> with the </w:t>
      </w:r>
      <w:r w:rsidR="00D12BBE" w:rsidRPr="00D12BBE">
        <w:rPr>
          <w:rFonts w:ascii="Calibri" w:hAnsi="Calibri"/>
          <w:b/>
          <w:sz w:val="22"/>
        </w:rPr>
        <w:t>artist’s name</w:t>
      </w:r>
      <w:r w:rsidR="00D12BBE" w:rsidRPr="00D12BBE">
        <w:rPr>
          <w:rFonts w:ascii="Calibri" w:hAnsi="Calibri"/>
          <w:sz w:val="22"/>
        </w:rPr>
        <w:t xml:space="preserve"> and </w:t>
      </w:r>
      <w:r w:rsidR="00D12BBE">
        <w:rPr>
          <w:rFonts w:ascii="Calibri" w:hAnsi="Calibri"/>
          <w:sz w:val="22"/>
        </w:rPr>
        <w:t xml:space="preserve">a </w:t>
      </w:r>
      <w:r w:rsidR="00D12BBE" w:rsidRPr="00D12BBE">
        <w:rPr>
          <w:rFonts w:ascii="Calibri" w:hAnsi="Calibri"/>
          <w:b/>
          <w:sz w:val="22"/>
        </w:rPr>
        <w:t>two digit number</w:t>
      </w:r>
      <w:r w:rsidR="00D12BBE">
        <w:rPr>
          <w:rFonts w:ascii="Calibri" w:hAnsi="Calibri"/>
          <w:sz w:val="22"/>
        </w:rPr>
        <w:t xml:space="preserve"> </w:t>
      </w:r>
      <w:r w:rsidR="00B21F6A" w:rsidRPr="00D12BBE">
        <w:rPr>
          <w:rFonts w:ascii="Calibri" w:hAnsi="Calibri"/>
          <w:sz w:val="22"/>
        </w:rPr>
        <w:t>(use a zero before single digit image numbers)</w:t>
      </w:r>
      <w:r w:rsidR="00B21F6A">
        <w:rPr>
          <w:rFonts w:ascii="Calibri" w:hAnsi="Calibri"/>
          <w:sz w:val="22"/>
        </w:rPr>
        <w:t xml:space="preserve"> </w:t>
      </w:r>
      <w:r w:rsidR="00D12BBE">
        <w:rPr>
          <w:rFonts w:ascii="Calibri" w:hAnsi="Calibri"/>
          <w:sz w:val="22"/>
        </w:rPr>
        <w:t xml:space="preserve">matching the number on the corresponding description of the image in </w:t>
      </w:r>
      <w:r w:rsidR="00B21F6A">
        <w:rPr>
          <w:rFonts w:ascii="Calibri" w:hAnsi="Calibri"/>
          <w:sz w:val="22"/>
        </w:rPr>
        <w:t xml:space="preserve">the </w:t>
      </w:r>
      <w:r w:rsidR="00D12BBE" w:rsidRPr="00D12BBE">
        <w:rPr>
          <w:rFonts w:ascii="Calibri" w:hAnsi="Calibri"/>
          <w:sz w:val="22"/>
        </w:rPr>
        <w:t>annotated image list</w:t>
      </w:r>
      <w:r w:rsidRPr="00BD0C32">
        <w:rPr>
          <w:rFonts w:ascii="Calibri" w:hAnsi="Calibri"/>
          <w:sz w:val="22"/>
        </w:rPr>
        <w:t>.</w:t>
      </w:r>
    </w:p>
    <w:p w:rsidR="00E949DB" w:rsidRPr="00BD0C32" w:rsidRDefault="00E949DB" w:rsidP="008F3E7C">
      <w:pPr>
        <w:spacing w:after="120"/>
        <w:ind w:left="360"/>
        <w:rPr>
          <w:rFonts w:ascii="Calibri" w:hAnsi="Calibri"/>
          <w:sz w:val="22"/>
        </w:rPr>
      </w:pPr>
      <w:r w:rsidRPr="00BD0C32">
        <w:rPr>
          <w:rFonts w:ascii="Calibri" w:hAnsi="Calibri"/>
          <w:b/>
          <w:bCs/>
          <w:i/>
          <w:iCs/>
          <w:sz w:val="22"/>
        </w:rPr>
        <w:t xml:space="preserve">Failure to submit images in the proper format may result in either rejection of the submission or </w:t>
      </w:r>
      <w:r w:rsidR="00B21F6A" w:rsidRPr="00BD0C32">
        <w:rPr>
          <w:rFonts w:ascii="Calibri" w:hAnsi="Calibri"/>
          <w:b/>
          <w:bCs/>
          <w:i/>
          <w:iCs/>
          <w:sz w:val="22"/>
        </w:rPr>
        <w:t>editing</w:t>
      </w:r>
      <w:r w:rsidRPr="00BD0C32">
        <w:rPr>
          <w:rFonts w:ascii="Calibri" w:hAnsi="Calibri"/>
          <w:b/>
          <w:bCs/>
          <w:i/>
          <w:iCs/>
          <w:sz w:val="22"/>
        </w:rPr>
        <w:t xml:space="preserve"> of </w:t>
      </w:r>
      <w:r w:rsidR="00B21F6A" w:rsidRPr="00BD0C32">
        <w:rPr>
          <w:rFonts w:ascii="Calibri" w:hAnsi="Calibri"/>
          <w:b/>
          <w:bCs/>
          <w:i/>
          <w:iCs/>
          <w:sz w:val="22"/>
        </w:rPr>
        <w:t xml:space="preserve">the </w:t>
      </w:r>
      <w:r w:rsidRPr="00BD0C32">
        <w:rPr>
          <w:rFonts w:ascii="Calibri" w:hAnsi="Calibri"/>
          <w:b/>
          <w:bCs/>
          <w:i/>
          <w:iCs/>
          <w:sz w:val="22"/>
        </w:rPr>
        <w:t>submitted images</w:t>
      </w:r>
      <w:r w:rsidR="00B21F6A" w:rsidRPr="00BD0C32">
        <w:rPr>
          <w:rFonts w:ascii="Calibri" w:hAnsi="Calibri"/>
          <w:b/>
          <w:bCs/>
          <w:i/>
          <w:iCs/>
          <w:sz w:val="22"/>
        </w:rPr>
        <w:t xml:space="preserve"> at the Town’s discretion</w:t>
      </w:r>
      <w:r w:rsidRPr="00BD0C32">
        <w:rPr>
          <w:rFonts w:ascii="Calibri" w:hAnsi="Calibri"/>
          <w:b/>
          <w:bCs/>
          <w:i/>
          <w:iCs/>
          <w:sz w:val="22"/>
        </w:rPr>
        <w:t>.</w:t>
      </w:r>
      <w:r w:rsidRPr="00BD0C32">
        <w:rPr>
          <w:rFonts w:ascii="Calibri" w:hAnsi="Calibri"/>
          <w:sz w:val="22"/>
        </w:rPr>
        <w:t xml:space="preserve">  </w:t>
      </w:r>
    </w:p>
    <w:p w:rsidR="00B21F6A" w:rsidRPr="00BD0C32" w:rsidRDefault="00E949DB" w:rsidP="00B7759D">
      <w:pPr>
        <w:numPr>
          <w:ilvl w:val="0"/>
          <w:numId w:val="1"/>
        </w:numPr>
        <w:spacing w:after="120"/>
        <w:rPr>
          <w:rFonts w:ascii="Calibri" w:hAnsi="Calibri"/>
          <w:sz w:val="22"/>
        </w:rPr>
      </w:pPr>
      <w:r w:rsidRPr="00BD0C32">
        <w:rPr>
          <w:rFonts w:ascii="Calibri" w:hAnsi="Calibri"/>
          <w:sz w:val="22"/>
          <w:u w:val="single"/>
        </w:rPr>
        <w:t>Annotated Image List</w:t>
      </w:r>
      <w:r w:rsidRPr="00BD0C32">
        <w:rPr>
          <w:rFonts w:ascii="Calibri" w:hAnsi="Calibri"/>
          <w:sz w:val="22"/>
        </w:rPr>
        <w:t xml:space="preserve">:  </w:t>
      </w:r>
      <w:r w:rsidR="00CB456F">
        <w:rPr>
          <w:rFonts w:ascii="Calibri" w:hAnsi="Calibri"/>
          <w:sz w:val="22"/>
        </w:rPr>
        <w:t>Printed l</w:t>
      </w:r>
      <w:r w:rsidRPr="00BD0C32">
        <w:rPr>
          <w:rFonts w:ascii="Calibri" w:hAnsi="Calibri"/>
          <w:sz w:val="22"/>
        </w:rPr>
        <w:t xml:space="preserve">ist in </w:t>
      </w:r>
      <w:r w:rsidR="00D20831">
        <w:rPr>
          <w:rFonts w:ascii="Calibri" w:hAnsi="Calibri"/>
          <w:sz w:val="22"/>
        </w:rPr>
        <w:t xml:space="preserve">numerical </w:t>
      </w:r>
      <w:r w:rsidRPr="00BD0C32">
        <w:rPr>
          <w:rFonts w:ascii="Calibri" w:hAnsi="Calibri"/>
          <w:sz w:val="22"/>
        </w:rPr>
        <w:t xml:space="preserve">order </w:t>
      </w:r>
      <w:r w:rsidR="00D20831" w:rsidRPr="00BD0C32">
        <w:rPr>
          <w:rFonts w:ascii="Calibri" w:hAnsi="Calibri"/>
          <w:sz w:val="22"/>
        </w:rPr>
        <w:t xml:space="preserve">matching </w:t>
      </w:r>
      <w:r w:rsidRPr="00BD0C32">
        <w:rPr>
          <w:rFonts w:ascii="Calibri" w:hAnsi="Calibri"/>
          <w:sz w:val="22"/>
        </w:rPr>
        <w:t>the submitted images</w:t>
      </w:r>
      <w:r w:rsidR="00A96355">
        <w:rPr>
          <w:rFonts w:ascii="Calibri" w:hAnsi="Calibri"/>
          <w:sz w:val="22"/>
        </w:rPr>
        <w:t xml:space="preserve"> and including: </w:t>
      </w:r>
      <w:r w:rsidR="007A7300">
        <w:rPr>
          <w:rFonts w:ascii="Calibri" w:hAnsi="Calibri"/>
          <w:sz w:val="22"/>
        </w:rPr>
        <w:t xml:space="preserve"> </w:t>
      </w:r>
      <w:r w:rsidR="00A96355">
        <w:rPr>
          <w:rFonts w:ascii="Calibri" w:hAnsi="Calibri"/>
          <w:sz w:val="22"/>
        </w:rPr>
        <w:t>n</w:t>
      </w:r>
      <w:r w:rsidR="00B21F6A" w:rsidRPr="00BD0C32">
        <w:rPr>
          <w:rFonts w:ascii="Calibri" w:hAnsi="Calibri"/>
          <w:sz w:val="22"/>
        </w:rPr>
        <w:t xml:space="preserve">umber of image, </w:t>
      </w:r>
      <w:r w:rsidRPr="00BD0C32">
        <w:rPr>
          <w:rFonts w:ascii="Calibri" w:hAnsi="Calibri"/>
          <w:sz w:val="22"/>
        </w:rPr>
        <w:t xml:space="preserve">title of </w:t>
      </w:r>
      <w:r w:rsidR="00B21F6A" w:rsidRPr="00BD0C32">
        <w:rPr>
          <w:rFonts w:ascii="Calibri" w:hAnsi="Calibri"/>
          <w:sz w:val="22"/>
        </w:rPr>
        <w:t xml:space="preserve">proposed design, proposed fabrication/installation method (i.e. digitally printed vinyl wrap </w:t>
      </w:r>
      <w:r w:rsidR="00D20831">
        <w:rPr>
          <w:rFonts w:ascii="Calibri" w:hAnsi="Calibri"/>
          <w:sz w:val="22"/>
        </w:rPr>
        <w:t>or direct painting</w:t>
      </w:r>
      <w:r w:rsidR="00B21F6A" w:rsidRPr="00BD0C32">
        <w:rPr>
          <w:rFonts w:ascii="Calibri" w:hAnsi="Calibri"/>
          <w:sz w:val="22"/>
        </w:rPr>
        <w:t xml:space="preserve">), and any other information relevant to the proposal.  </w:t>
      </w:r>
      <w:r w:rsidRPr="00BD0C32">
        <w:rPr>
          <w:rFonts w:ascii="Calibri" w:hAnsi="Calibri"/>
          <w:sz w:val="22"/>
        </w:rPr>
        <w:t>Indicate “detail” if submitted im</w:t>
      </w:r>
      <w:r w:rsidR="00B21F6A" w:rsidRPr="00BD0C32">
        <w:rPr>
          <w:rFonts w:ascii="Calibri" w:hAnsi="Calibri"/>
          <w:sz w:val="22"/>
        </w:rPr>
        <w:t>age is a detail of a larger image</w:t>
      </w:r>
      <w:r w:rsidRPr="00BD0C32">
        <w:rPr>
          <w:rFonts w:ascii="Calibri" w:hAnsi="Calibri"/>
          <w:sz w:val="22"/>
        </w:rPr>
        <w:t xml:space="preserve">.  </w:t>
      </w:r>
      <w:r w:rsidR="00C625F3">
        <w:rPr>
          <w:rFonts w:ascii="Calibri" w:hAnsi="Calibri"/>
          <w:sz w:val="22"/>
        </w:rPr>
        <w:t>T</w:t>
      </w:r>
      <w:r w:rsidR="00B21F6A" w:rsidRPr="00BD0C32">
        <w:rPr>
          <w:rFonts w:ascii="Calibri" w:hAnsi="Calibri"/>
          <w:sz w:val="22"/>
        </w:rPr>
        <w:t>he Town reserves</w:t>
      </w:r>
      <w:r w:rsidR="0035360B" w:rsidRPr="00BD0C32">
        <w:rPr>
          <w:rFonts w:ascii="Calibri" w:hAnsi="Calibri"/>
          <w:sz w:val="22"/>
        </w:rPr>
        <w:t xml:space="preserve"> the right to assign</w:t>
      </w:r>
      <w:r w:rsidR="00B21F6A" w:rsidRPr="00BD0C32">
        <w:rPr>
          <w:rFonts w:ascii="Calibri" w:hAnsi="Calibri"/>
          <w:sz w:val="22"/>
        </w:rPr>
        <w:t xml:space="preserve"> signal box locations at its discretion.</w:t>
      </w:r>
    </w:p>
    <w:p w:rsidR="00E949DB" w:rsidRPr="00BD0C32" w:rsidRDefault="00E949DB" w:rsidP="00B7759D">
      <w:pPr>
        <w:numPr>
          <w:ilvl w:val="0"/>
          <w:numId w:val="1"/>
        </w:numPr>
        <w:spacing w:after="120"/>
        <w:rPr>
          <w:rFonts w:ascii="Calibri" w:hAnsi="Calibri"/>
          <w:sz w:val="22"/>
        </w:rPr>
      </w:pPr>
      <w:r w:rsidRPr="00BD0C32">
        <w:rPr>
          <w:rFonts w:ascii="Calibri" w:hAnsi="Calibri"/>
          <w:sz w:val="22"/>
          <w:u w:val="single"/>
        </w:rPr>
        <w:t>R</w:t>
      </w:r>
      <w:r w:rsidR="00B21F6A" w:rsidRPr="00BD0C32">
        <w:rPr>
          <w:rFonts w:ascii="Calibri" w:hAnsi="Calibri"/>
          <w:sz w:val="22"/>
          <w:u w:val="single"/>
        </w:rPr>
        <w:t>é</w:t>
      </w:r>
      <w:r w:rsidRPr="00BD0C32">
        <w:rPr>
          <w:rFonts w:ascii="Calibri" w:hAnsi="Calibri"/>
          <w:sz w:val="22"/>
          <w:u w:val="single"/>
        </w:rPr>
        <w:t>sum</w:t>
      </w:r>
      <w:r w:rsidR="00B21F6A" w:rsidRPr="00BD0C32">
        <w:rPr>
          <w:rFonts w:ascii="Calibri" w:hAnsi="Calibri"/>
          <w:sz w:val="22"/>
          <w:u w:val="single"/>
        </w:rPr>
        <w:t>é</w:t>
      </w:r>
      <w:r w:rsidRPr="00BD0C32">
        <w:rPr>
          <w:rFonts w:ascii="Calibri" w:hAnsi="Calibri"/>
          <w:sz w:val="22"/>
        </w:rPr>
        <w:t xml:space="preserve">:  A </w:t>
      </w:r>
      <w:r w:rsidR="00CB456F">
        <w:rPr>
          <w:rFonts w:ascii="Calibri" w:hAnsi="Calibri"/>
          <w:sz w:val="22"/>
        </w:rPr>
        <w:t xml:space="preserve">printed copy of your </w:t>
      </w:r>
      <w:r w:rsidRPr="00BD0C32">
        <w:rPr>
          <w:rFonts w:ascii="Calibri" w:hAnsi="Calibri"/>
          <w:sz w:val="22"/>
        </w:rPr>
        <w:t xml:space="preserve">current professional </w:t>
      </w:r>
      <w:r w:rsidR="00763AE3" w:rsidRPr="00BD0C32">
        <w:rPr>
          <w:rFonts w:ascii="Calibri" w:hAnsi="Calibri"/>
          <w:sz w:val="22"/>
        </w:rPr>
        <w:t>r</w:t>
      </w:r>
      <w:r w:rsidR="00763AE3" w:rsidRPr="00BD0C32">
        <w:rPr>
          <w:rFonts w:ascii="Calibri" w:hAnsi="Calibri" w:cs="Arial"/>
          <w:sz w:val="22"/>
        </w:rPr>
        <w:t>é</w:t>
      </w:r>
      <w:r w:rsidR="00763AE3" w:rsidRPr="00BD0C32">
        <w:rPr>
          <w:rFonts w:ascii="Calibri" w:hAnsi="Calibri"/>
          <w:sz w:val="22"/>
        </w:rPr>
        <w:t>sum</w:t>
      </w:r>
      <w:r w:rsidR="00763AE3" w:rsidRPr="00BD0C32">
        <w:rPr>
          <w:rFonts w:ascii="Calibri" w:hAnsi="Calibri" w:cs="Arial"/>
          <w:sz w:val="22"/>
        </w:rPr>
        <w:t>é</w:t>
      </w:r>
      <w:r w:rsidRPr="00BD0C32">
        <w:rPr>
          <w:rFonts w:ascii="Calibri" w:hAnsi="Calibri"/>
          <w:sz w:val="22"/>
        </w:rPr>
        <w:t xml:space="preserve">.  </w:t>
      </w:r>
    </w:p>
    <w:p w:rsidR="00E949DB" w:rsidRPr="00BD0C32" w:rsidRDefault="00E949DB">
      <w:pPr>
        <w:rPr>
          <w:rFonts w:ascii="Calibri" w:hAnsi="Calibri"/>
          <w:sz w:val="22"/>
        </w:rPr>
      </w:pPr>
      <w:r w:rsidRPr="00BD0C32">
        <w:rPr>
          <w:rFonts w:ascii="Calibri" w:hAnsi="Calibri"/>
          <w:sz w:val="22"/>
        </w:rPr>
        <w:t xml:space="preserve">For clarification of any information in this RFP, </w:t>
      </w:r>
      <w:r w:rsidR="00063D28">
        <w:rPr>
          <w:rFonts w:ascii="Calibri" w:hAnsi="Calibri"/>
          <w:sz w:val="22"/>
        </w:rPr>
        <w:t>call</w:t>
      </w:r>
      <w:r w:rsidRPr="00BD0C32">
        <w:rPr>
          <w:rFonts w:ascii="Calibri" w:hAnsi="Calibri"/>
          <w:sz w:val="22"/>
        </w:rPr>
        <w:t xml:space="preserve"> 631-351-3099 </w:t>
      </w:r>
      <w:r w:rsidR="00063D28">
        <w:rPr>
          <w:rFonts w:ascii="Calibri" w:hAnsi="Calibri"/>
          <w:sz w:val="22"/>
        </w:rPr>
        <w:t xml:space="preserve">or e-mail: </w:t>
      </w:r>
      <w:hyperlink r:id="rId19" w:history="1">
        <w:r w:rsidR="00063D28" w:rsidRPr="00225907">
          <w:rPr>
            <w:rStyle w:val="Hyperlink"/>
            <w:rFonts w:ascii="Calibri" w:hAnsi="Calibri"/>
            <w:sz w:val="22"/>
          </w:rPr>
          <w:t>jcoraor@HuntingtonNY.gov</w:t>
        </w:r>
      </w:hyperlink>
      <w:r w:rsidRPr="00BD0C32">
        <w:rPr>
          <w:rFonts w:ascii="Calibri" w:hAnsi="Calibri"/>
          <w:sz w:val="22"/>
        </w:rPr>
        <w:t>.</w:t>
      </w:r>
      <w:r w:rsidR="00063D28">
        <w:rPr>
          <w:rFonts w:ascii="Calibri" w:hAnsi="Calibri"/>
          <w:sz w:val="22"/>
        </w:rPr>
        <w:t xml:space="preserve"> </w:t>
      </w:r>
    </w:p>
    <w:p w:rsidR="00E949DB" w:rsidRPr="00BD0C32" w:rsidRDefault="00E949DB">
      <w:pPr>
        <w:rPr>
          <w:rFonts w:ascii="Calibri" w:hAnsi="Calibri"/>
          <w:sz w:val="22"/>
        </w:rPr>
      </w:pPr>
    </w:p>
    <w:p w:rsidR="00E949DB" w:rsidRPr="00BD0C32" w:rsidRDefault="00E949DB">
      <w:pPr>
        <w:rPr>
          <w:rFonts w:ascii="Calibri" w:hAnsi="Calibri"/>
          <w:sz w:val="22"/>
        </w:rPr>
      </w:pPr>
      <w:r w:rsidRPr="00BD0C32">
        <w:rPr>
          <w:rFonts w:ascii="Calibri" w:hAnsi="Calibri"/>
          <w:b/>
          <w:sz w:val="22"/>
          <w:u w:val="single"/>
        </w:rPr>
        <w:t>Submission Deadline</w:t>
      </w:r>
      <w:r w:rsidRPr="00BD0C32">
        <w:rPr>
          <w:rFonts w:ascii="Calibri" w:hAnsi="Calibri"/>
          <w:b/>
          <w:sz w:val="22"/>
        </w:rPr>
        <w:t>:</w:t>
      </w:r>
      <w:r w:rsidRPr="00BD0C32">
        <w:rPr>
          <w:rFonts w:ascii="Calibri" w:hAnsi="Calibri"/>
          <w:sz w:val="22"/>
        </w:rPr>
        <w:t xml:space="preserve">  NOTE:  Submissions via e-mail will NOT be accepted.  Proposals must be </w:t>
      </w:r>
      <w:r w:rsidRPr="00BD0C32">
        <w:rPr>
          <w:rFonts w:ascii="Calibri" w:hAnsi="Calibri"/>
          <w:sz w:val="22"/>
          <w:u w:val="single"/>
        </w:rPr>
        <w:t>received</w:t>
      </w:r>
      <w:r w:rsidRPr="00BD0C32">
        <w:rPr>
          <w:rFonts w:ascii="Calibri" w:hAnsi="Calibri"/>
          <w:sz w:val="22"/>
        </w:rPr>
        <w:t xml:space="preserve"> (NOT postmarked) at the following address no later than </w:t>
      </w:r>
      <w:r w:rsidRPr="00BD0C32">
        <w:rPr>
          <w:rFonts w:ascii="Calibri" w:hAnsi="Calibri"/>
          <w:sz w:val="22"/>
          <w:u w:val="single"/>
        </w:rPr>
        <w:t xml:space="preserve">12:00 noon, prevailing time, </w:t>
      </w:r>
      <w:r w:rsidR="00DF1350" w:rsidRPr="00E1143B">
        <w:rPr>
          <w:rFonts w:ascii="Calibri" w:hAnsi="Calibri"/>
          <w:sz w:val="22"/>
          <w:u w:val="single"/>
        </w:rPr>
        <w:t xml:space="preserve">Friday, </w:t>
      </w:r>
      <w:r w:rsidR="00E1143B" w:rsidRPr="00BE37C8">
        <w:rPr>
          <w:rFonts w:ascii="Calibri" w:hAnsi="Calibri"/>
          <w:sz w:val="22"/>
          <w:u w:val="single"/>
        </w:rPr>
        <w:t>Ju</w:t>
      </w:r>
      <w:r w:rsidR="00F008EB" w:rsidRPr="00BE37C8">
        <w:rPr>
          <w:rFonts w:ascii="Calibri" w:hAnsi="Calibri"/>
          <w:sz w:val="22"/>
          <w:u w:val="single"/>
        </w:rPr>
        <w:t>ne</w:t>
      </w:r>
      <w:r w:rsidR="00ED1609" w:rsidRPr="00BE37C8">
        <w:rPr>
          <w:rFonts w:ascii="Calibri" w:hAnsi="Calibri"/>
          <w:sz w:val="22"/>
          <w:u w:val="single"/>
        </w:rPr>
        <w:t xml:space="preserve"> </w:t>
      </w:r>
      <w:r w:rsidR="00BE37C8">
        <w:rPr>
          <w:rFonts w:ascii="Calibri" w:hAnsi="Calibri"/>
          <w:sz w:val="22"/>
          <w:u w:val="single"/>
        </w:rPr>
        <w:t>22</w:t>
      </w:r>
      <w:r w:rsidR="000B2726" w:rsidRPr="00E1143B">
        <w:rPr>
          <w:rFonts w:ascii="Calibri" w:hAnsi="Calibri"/>
          <w:sz w:val="22"/>
          <w:u w:val="single"/>
        </w:rPr>
        <w:t>, 201</w:t>
      </w:r>
      <w:r w:rsidR="00F008EB">
        <w:rPr>
          <w:rFonts w:ascii="Calibri" w:hAnsi="Calibri"/>
          <w:sz w:val="22"/>
          <w:u w:val="single"/>
        </w:rPr>
        <w:t>8</w:t>
      </w:r>
      <w:r w:rsidRPr="00BD0C32">
        <w:rPr>
          <w:rFonts w:ascii="Calibri" w:hAnsi="Calibri"/>
          <w:sz w:val="22"/>
        </w:rPr>
        <w:t xml:space="preserve">:  </w:t>
      </w:r>
    </w:p>
    <w:p w:rsidR="00E949DB" w:rsidRPr="00DB6FE2" w:rsidRDefault="00E949DB">
      <w:pPr>
        <w:ind w:left="720"/>
        <w:rPr>
          <w:rFonts w:ascii="Calibri" w:hAnsi="Calibri"/>
          <w:sz w:val="12"/>
          <w:szCs w:val="12"/>
        </w:rPr>
      </w:pPr>
    </w:p>
    <w:p w:rsidR="00C66086" w:rsidRDefault="00C66086" w:rsidP="00C66086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Lori E. Finger, CPPB</w:t>
      </w:r>
    </w:p>
    <w:p w:rsidR="00C66086" w:rsidRPr="00BD0C32" w:rsidRDefault="00C66086" w:rsidP="00C66086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Director of Purchasing</w:t>
      </w:r>
    </w:p>
    <w:p w:rsidR="00C66086" w:rsidRPr="00BD0C32" w:rsidRDefault="00C66086" w:rsidP="00C66086">
      <w:pPr>
        <w:ind w:left="720"/>
        <w:rPr>
          <w:rFonts w:ascii="Calibri" w:hAnsi="Calibri"/>
          <w:sz w:val="22"/>
        </w:rPr>
      </w:pPr>
      <w:r w:rsidRPr="00BD0C32">
        <w:rPr>
          <w:rFonts w:ascii="Calibri" w:hAnsi="Calibri"/>
          <w:sz w:val="22"/>
        </w:rPr>
        <w:t>Town of Huntington</w:t>
      </w:r>
    </w:p>
    <w:p w:rsidR="00C66086" w:rsidRPr="00BD0C32" w:rsidRDefault="00C66086" w:rsidP="00C66086">
      <w:pPr>
        <w:ind w:left="720"/>
        <w:rPr>
          <w:rFonts w:ascii="Calibri" w:hAnsi="Calibri"/>
          <w:sz w:val="22"/>
        </w:rPr>
      </w:pPr>
      <w:r w:rsidRPr="00BD0C32">
        <w:rPr>
          <w:rFonts w:ascii="Calibri" w:hAnsi="Calibri"/>
          <w:sz w:val="22"/>
        </w:rPr>
        <w:t>100 Main Street, Room 209</w:t>
      </w:r>
    </w:p>
    <w:p w:rsidR="00C66086" w:rsidRPr="00BD0C32" w:rsidRDefault="00C66086" w:rsidP="00C66086">
      <w:pPr>
        <w:ind w:left="720"/>
        <w:rPr>
          <w:rFonts w:ascii="Calibri" w:hAnsi="Calibri"/>
          <w:sz w:val="22"/>
        </w:rPr>
      </w:pPr>
      <w:r w:rsidRPr="00BD0C32">
        <w:rPr>
          <w:rFonts w:ascii="Calibri" w:hAnsi="Calibri"/>
          <w:sz w:val="22"/>
        </w:rPr>
        <w:t>Huntington, NY   11743-6991</w:t>
      </w:r>
    </w:p>
    <w:p w:rsidR="00E949DB" w:rsidRPr="00DB6FE2" w:rsidRDefault="00E949DB">
      <w:pPr>
        <w:rPr>
          <w:rFonts w:ascii="Calibri" w:hAnsi="Calibri"/>
          <w:sz w:val="12"/>
          <w:szCs w:val="12"/>
        </w:rPr>
      </w:pPr>
    </w:p>
    <w:p w:rsidR="00E949DB" w:rsidRPr="00BD0C32" w:rsidRDefault="00E949DB">
      <w:pPr>
        <w:pStyle w:val="BodyText3"/>
        <w:rPr>
          <w:rFonts w:ascii="Calibri" w:hAnsi="Calibri"/>
        </w:rPr>
      </w:pPr>
      <w:r w:rsidRPr="00BD0C32">
        <w:rPr>
          <w:rFonts w:ascii="Calibri" w:hAnsi="Calibri"/>
        </w:rPr>
        <w:t>(Proposer assumes all risk of delay in delivery of their proposal regardless of delivery method.)</w:t>
      </w:r>
    </w:p>
    <w:p w:rsidR="00E949DB" w:rsidRPr="00BD0C32" w:rsidRDefault="00E949DB">
      <w:pPr>
        <w:rPr>
          <w:rFonts w:ascii="Calibri" w:hAnsi="Calibri"/>
          <w:sz w:val="22"/>
        </w:rPr>
      </w:pPr>
    </w:p>
    <w:p w:rsidR="00E949DB" w:rsidRPr="00BD0C32" w:rsidRDefault="00E949DB">
      <w:pPr>
        <w:rPr>
          <w:rFonts w:ascii="Calibri" w:hAnsi="Calibri"/>
          <w:sz w:val="22"/>
        </w:rPr>
      </w:pPr>
      <w:r w:rsidRPr="00BD0C32">
        <w:rPr>
          <w:rFonts w:ascii="Calibri" w:hAnsi="Calibri"/>
          <w:b/>
          <w:sz w:val="22"/>
          <w:u w:val="single"/>
        </w:rPr>
        <w:t>Selection Process</w:t>
      </w:r>
      <w:r w:rsidRPr="00BD0C32">
        <w:rPr>
          <w:rFonts w:ascii="Calibri" w:hAnsi="Calibri"/>
          <w:b/>
          <w:sz w:val="22"/>
        </w:rPr>
        <w:t>:</w:t>
      </w:r>
      <w:r w:rsidRPr="00BD0C32">
        <w:rPr>
          <w:rFonts w:ascii="Calibri" w:hAnsi="Calibri"/>
          <w:sz w:val="22"/>
        </w:rPr>
        <w:t xml:space="preserve">  An Artist Selection Panel appointed by the Public Art Advisory Committee will review all submissions</w:t>
      </w:r>
      <w:r w:rsidR="00F15038" w:rsidRPr="00BD0C32">
        <w:rPr>
          <w:rFonts w:ascii="Calibri" w:hAnsi="Calibri"/>
          <w:sz w:val="22"/>
        </w:rPr>
        <w:t xml:space="preserve"> and recommend proposals</w:t>
      </w:r>
      <w:r w:rsidR="00591215">
        <w:rPr>
          <w:rFonts w:ascii="Calibri" w:hAnsi="Calibri"/>
          <w:sz w:val="22"/>
        </w:rPr>
        <w:t xml:space="preserve"> for </w:t>
      </w:r>
      <w:r w:rsidR="00B968E6">
        <w:rPr>
          <w:rFonts w:ascii="Calibri" w:hAnsi="Calibri"/>
          <w:sz w:val="22"/>
        </w:rPr>
        <w:t>fabrication and installation</w:t>
      </w:r>
      <w:r w:rsidR="00F15038" w:rsidRPr="00BD0C32">
        <w:rPr>
          <w:rFonts w:ascii="Calibri" w:hAnsi="Calibri"/>
          <w:sz w:val="22"/>
        </w:rPr>
        <w:t xml:space="preserve"> </w:t>
      </w:r>
      <w:r w:rsidRPr="00BD0C32">
        <w:rPr>
          <w:rFonts w:ascii="Calibri" w:hAnsi="Calibri"/>
          <w:sz w:val="22"/>
        </w:rPr>
        <w:t xml:space="preserve">to the Committee who will review and forward this recommendation for final approval by the Town Board based on the following criteria:  </w:t>
      </w:r>
    </w:p>
    <w:p w:rsidR="00E949DB" w:rsidRPr="00BD0C32" w:rsidRDefault="00E949DB" w:rsidP="00E949DB">
      <w:pPr>
        <w:numPr>
          <w:ilvl w:val="0"/>
          <w:numId w:val="2"/>
        </w:numPr>
        <w:spacing w:before="120"/>
        <w:rPr>
          <w:rFonts w:ascii="Calibri" w:hAnsi="Calibri"/>
          <w:sz w:val="22"/>
        </w:rPr>
      </w:pPr>
      <w:r w:rsidRPr="00BD0C32">
        <w:rPr>
          <w:rFonts w:ascii="Calibri" w:hAnsi="Calibri"/>
          <w:sz w:val="22"/>
        </w:rPr>
        <w:t xml:space="preserve">Quality of the submitted </w:t>
      </w:r>
      <w:r w:rsidR="00DA6F8A" w:rsidRPr="00BD0C32">
        <w:rPr>
          <w:rFonts w:ascii="Calibri" w:hAnsi="Calibri"/>
          <w:sz w:val="22"/>
        </w:rPr>
        <w:t>conceptual design</w:t>
      </w:r>
    </w:p>
    <w:p w:rsidR="00E949DB" w:rsidRPr="00BD0C32" w:rsidRDefault="00F15038" w:rsidP="00E949DB">
      <w:pPr>
        <w:numPr>
          <w:ilvl w:val="0"/>
          <w:numId w:val="2"/>
        </w:numPr>
        <w:rPr>
          <w:rFonts w:ascii="Calibri" w:hAnsi="Calibri"/>
          <w:sz w:val="22"/>
        </w:rPr>
      </w:pPr>
      <w:r w:rsidRPr="00BD0C32">
        <w:rPr>
          <w:rFonts w:ascii="Calibri" w:hAnsi="Calibri"/>
          <w:sz w:val="22"/>
        </w:rPr>
        <w:t xml:space="preserve">Accessibility of the submitted design to diverse members of the community.  </w:t>
      </w:r>
    </w:p>
    <w:p w:rsidR="00E949DB" w:rsidRDefault="00E949DB" w:rsidP="00E949DB">
      <w:pPr>
        <w:numPr>
          <w:ilvl w:val="0"/>
          <w:numId w:val="2"/>
        </w:numPr>
        <w:rPr>
          <w:rFonts w:ascii="Calibri" w:hAnsi="Calibri"/>
          <w:sz w:val="22"/>
        </w:rPr>
      </w:pPr>
      <w:r w:rsidRPr="00BD0C32">
        <w:rPr>
          <w:rFonts w:ascii="Calibri" w:hAnsi="Calibri"/>
          <w:sz w:val="22"/>
        </w:rPr>
        <w:t>Appropriate</w:t>
      </w:r>
      <w:r w:rsidR="008B7C5F" w:rsidRPr="00BD0C32">
        <w:rPr>
          <w:rFonts w:ascii="Calibri" w:hAnsi="Calibri"/>
          <w:sz w:val="22"/>
        </w:rPr>
        <w:t xml:space="preserve">ness of the submitted design for </w:t>
      </w:r>
      <w:r w:rsidR="00F15038" w:rsidRPr="00BD0C32">
        <w:rPr>
          <w:rFonts w:ascii="Calibri" w:hAnsi="Calibri"/>
          <w:sz w:val="22"/>
        </w:rPr>
        <w:t>transformation of a traffic signal box in a public setting</w:t>
      </w:r>
      <w:r w:rsidRPr="00BD0C32">
        <w:rPr>
          <w:rFonts w:ascii="Calibri" w:hAnsi="Calibri"/>
          <w:sz w:val="22"/>
        </w:rPr>
        <w:t xml:space="preserve">.  </w:t>
      </w:r>
    </w:p>
    <w:p w:rsidR="00650413" w:rsidRPr="00BD0C32" w:rsidRDefault="00650413" w:rsidP="00E949DB">
      <w:pPr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Artist’s qualifications &amp; experience as an indication of ability to successfully implement the proposed design.</w:t>
      </w:r>
    </w:p>
    <w:p w:rsidR="00E949DB" w:rsidRPr="00BD0C32" w:rsidRDefault="00E949DB" w:rsidP="00E949DB">
      <w:pPr>
        <w:numPr>
          <w:ilvl w:val="0"/>
          <w:numId w:val="2"/>
        </w:numPr>
        <w:rPr>
          <w:rFonts w:ascii="Calibri" w:hAnsi="Calibri"/>
          <w:sz w:val="22"/>
        </w:rPr>
      </w:pPr>
      <w:r w:rsidRPr="00BD0C32">
        <w:rPr>
          <w:rFonts w:ascii="Calibri" w:hAnsi="Calibri"/>
          <w:sz w:val="22"/>
        </w:rPr>
        <w:t>Artist’s residence (preference wil</w:t>
      </w:r>
      <w:r w:rsidR="00764902">
        <w:rPr>
          <w:rFonts w:ascii="Calibri" w:hAnsi="Calibri"/>
          <w:sz w:val="22"/>
        </w:rPr>
        <w:t>l be given to artists from Huntington or the greater Long Island region</w:t>
      </w:r>
      <w:r w:rsidRPr="00BD0C32">
        <w:rPr>
          <w:rFonts w:ascii="Calibri" w:hAnsi="Calibri"/>
          <w:sz w:val="22"/>
        </w:rPr>
        <w:t>)</w:t>
      </w:r>
    </w:p>
    <w:p w:rsidR="00E949DB" w:rsidRPr="00BD0C32" w:rsidRDefault="00E949DB">
      <w:pPr>
        <w:spacing w:before="120"/>
        <w:rPr>
          <w:rFonts w:ascii="Calibri" w:hAnsi="Calibri"/>
          <w:i/>
        </w:rPr>
      </w:pPr>
      <w:r w:rsidRPr="00BD0C32">
        <w:rPr>
          <w:rFonts w:ascii="Calibri" w:hAnsi="Calibri"/>
          <w:i/>
        </w:rPr>
        <w:t xml:space="preserve">(NOTE:  The Public Art Advisory Committee and its Artist Selection Panel for this project reserve the right to decline recommending any or all of the submitted proposals.  </w:t>
      </w:r>
      <w:r w:rsidRPr="00DB6FE2">
        <w:rPr>
          <w:rFonts w:ascii="Calibri" w:hAnsi="Calibri"/>
          <w:i/>
          <w:u w:val="single"/>
        </w:rPr>
        <w:t>Submitted materials will NOT be returned</w:t>
      </w:r>
      <w:r w:rsidRPr="00BD0C32">
        <w:rPr>
          <w:rFonts w:ascii="Calibri" w:hAnsi="Calibri"/>
          <w:i/>
        </w:rPr>
        <w:t xml:space="preserve">.)  </w:t>
      </w:r>
    </w:p>
    <w:p w:rsidR="00E949DB" w:rsidRPr="00BD0C32" w:rsidRDefault="00E949DB">
      <w:pPr>
        <w:rPr>
          <w:rFonts w:ascii="Calibri" w:hAnsi="Calibri"/>
          <w:sz w:val="22"/>
        </w:rPr>
      </w:pPr>
    </w:p>
    <w:p w:rsidR="00BF19BC" w:rsidRDefault="00E949DB">
      <w:pPr>
        <w:spacing w:after="120"/>
        <w:rPr>
          <w:rFonts w:ascii="Calibri" w:hAnsi="Calibri"/>
          <w:sz w:val="22"/>
        </w:rPr>
      </w:pPr>
      <w:r w:rsidRPr="00BD0C32">
        <w:rPr>
          <w:rFonts w:ascii="Calibri" w:hAnsi="Calibri"/>
          <w:b/>
          <w:sz w:val="22"/>
          <w:u w:val="single"/>
        </w:rPr>
        <w:t>Notification/Implementation</w:t>
      </w:r>
      <w:r w:rsidRPr="00BD0C32">
        <w:rPr>
          <w:rFonts w:ascii="Calibri" w:hAnsi="Calibri"/>
          <w:b/>
          <w:sz w:val="22"/>
        </w:rPr>
        <w:t>:</w:t>
      </w:r>
      <w:r w:rsidRPr="00BD0C32">
        <w:rPr>
          <w:rFonts w:ascii="Calibri" w:hAnsi="Calibri"/>
          <w:sz w:val="22"/>
        </w:rPr>
        <w:t xml:space="preserve">  All artists submitting proposals will be notified of the results of the selection process by </w:t>
      </w:r>
      <w:r w:rsidR="00F008EB" w:rsidRPr="00BE37C8">
        <w:rPr>
          <w:rFonts w:ascii="Calibri" w:hAnsi="Calibri"/>
          <w:sz w:val="22"/>
        </w:rPr>
        <w:t>July</w:t>
      </w:r>
      <w:r w:rsidR="00E1143B" w:rsidRPr="00BE37C8">
        <w:rPr>
          <w:rFonts w:ascii="Calibri" w:hAnsi="Calibri"/>
          <w:sz w:val="22"/>
        </w:rPr>
        <w:t xml:space="preserve"> </w:t>
      </w:r>
      <w:r w:rsidR="00BE37C8">
        <w:rPr>
          <w:rFonts w:ascii="Calibri" w:hAnsi="Calibri"/>
          <w:sz w:val="22"/>
        </w:rPr>
        <w:t>31</w:t>
      </w:r>
      <w:r w:rsidRPr="000B2726">
        <w:rPr>
          <w:rFonts w:ascii="Calibri" w:hAnsi="Calibri"/>
          <w:sz w:val="22"/>
        </w:rPr>
        <w:t>, 201</w:t>
      </w:r>
      <w:r w:rsidR="00353E7F">
        <w:rPr>
          <w:rFonts w:ascii="Calibri" w:hAnsi="Calibri"/>
          <w:sz w:val="22"/>
        </w:rPr>
        <w:t>8</w:t>
      </w:r>
      <w:r w:rsidRPr="00BD0C32">
        <w:rPr>
          <w:rFonts w:ascii="Calibri" w:hAnsi="Calibri"/>
          <w:sz w:val="22"/>
        </w:rPr>
        <w:t xml:space="preserve">, with </w:t>
      </w:r>
      <w:r w:rsidR="0035360B" w:rsidRPr="00BD0C32">
        <w:rPr>
          <w:rFonts w:ascii="Calibri" w:hAnsi="Calibri"/>
          <w:sz w:val="22"/>
        </w:rPr>
        <w:t>fabrication/</w:t>
      </w:r>
      <w:r w:rsidRPr="00BD0C32">
        <w:rPr>
          <w:rFonts w:ascii="Calibri" w:hAnsi="Calibri"/>
          <w:sz w:val="22"/>
        </w:rPr>
        <w:t xml:space="preserve">installation expected to occur </w:t>
      </w:r>
      <w:r w:rsidR="00F15038" w:rsidRPr="00BD0C32">
        <w:rPr>
          <w:rFonts w:ascii="Calibri" w:hAnsi="Calibri"/>
          <w:sz w:val="22"/>
        </w:rPr>
        <w:t>during</w:t>
      </w:r>
      <w:r w:rsidR="000B2726">
        <w:rPr>
          <w:rFonts w:ascii="Calibri" w:hAnsi="Calibri"/>
          <w:sz w:val="22"/>
        </w:rPr>
        <w:t xml:space="preserve"> </w:t>
      </w:r>
      <w:r w:rsidR="00E1143B">
        <w:rPr>
          <w:rFonts w:ascii="Calibri" w:hAnsi="Calibri"/>
          <w:sz w:val="22"/>
        </w:rPr>
        <w:t xml:space="preserve">late </w:t>
      </w:r>
      <w:r w:rsidR="00764902" w:rsidRPr="00ED1609">
        <w:rPr>
          <w:rFonts w:ascii="Calibri" w:hAnsi="Calibri"/>
          <w:sz w:val="22"/>
        </w:rPr>
        <w:t xml:space="preserve">summer/fall </w:t>
      </w:r>
      <w:r w:rsidR="000B2726" w:rsidRPr="00ED1609">
        <w:rPr>
          <w:rFonts w:ascii="Calibri" w:hAnsi="Calibri"/>
          <w:sz w:val="22"/>
        </w:rPr>
        <w:t>201</w:t>
      </w:r>
      <w:r w:rsidR="00353E7F">
        <w:rPr>
          <w:rFonts w:ascii="Calibri" w:hAnsi="Calibri"/>
          <w:sz w:val="22"/>
        </w:rPr>
        <w:t>8</w:t>
      </w:r>
      <w:r w:rsidRPr="00BD0C32">
        <w:rPr>
          <w:rFonts w:ascii="Calibri" w:hAnsi="Calibri"/>
          <w:sz w:val="22"/>
        </w:rPr>
        <w:t xml:space="preserve">.  </w:t>
      </w:r>
      <w:bookmarkStart w:id="0" w:name="_GoBack"/>
      <w:bookmarkEnd w:id="0"/>
    </w:p>
    <w:p w:rsidR="00BF19BC" w:rsidRDefault="00BF19BC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6AC0ACF" wp14:editId="312761DF">
                <wp:simplePos x="0" y="0"/>
                <wp:positionH relativeFrom="column">
                  <wp:posOffset>-45720</wp:posOffset>
                </wp:positionH>
                <wp:positionV relativeFrom="paragraph">
                  <wp:posOffset>67310</wp:posOffset>
                </wp:positionV>
                <wp:extent cx="6873240" cy="1324610"/>
                <wp:effectExtent l="0" t="0" r="22860" b="2794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9DB" w:rsidRDefault="00E949DB" w:rsidP="00866EB9">
                            <w:pPr>
                              <w:tabs>
                                <w:tab w:val="right" w:pos="1053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The Town of Huntington Public Art Initiative </w:t>
                            </w:r>
                            <w:r>
                              <w:rPr>
                                <w:i/>
                              </w:rPr>
                              <w:t>was launched in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Huntington Town Board</w:t>
                            </w:r>
                          </w:p>
                          <w:p w:rsidR="00E949DB" w:rsidRDefault="00E949DB" w:rsidP="00866EB9">
                            <w:pPr>
                              <w:tabs>
                                <w:tab w:val="right" w:pos="10530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1998 to create a better visual environment for the citizens of</w:t>
                            </w:r>
                            <w:r>
                              <w:tab/>
                            </w:r>
                          </w:p>
                          <w:p w:rsidR="00E949DB" w:rsidRDefault="00E949DB" w:rsidP="00866EB9">
                            <w:pPr>
                              <w:tabs>
                                <w:tab w:val="right" w:pos="10530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Huntington by enhancing public spaces through the integration</w:t>
                            </w:r>
                            <w:r>
                              <w:tab/>
                            </w:r>
                            <w:r w:rsidR="00F008EB">
                              <w:rPr>
                                <w:sz w:val="24"/>
                              </w:rPr>
                              <w:t>Chad A. Lupinacci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Supervisor</w:t>
                            </w:r>
                          </w:p>
                          <w:p w:rsidR="00E949DB" w:rsidRDefault="00E949DB" w:rsidP="00866EB9">
                            <w:pPr>
                              <w:tabs>
                                <w:tab w:val="right" w:pos="10530"/>
                              </w:tabs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the design work of artists with the development of Town public</w:t>
                            </w:r>
                            <w: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Mark Cuthbertson,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Councilman</w:t>
                            </w:r>
                          </w:p>
                          <w:p w:rsidR="00E949DB" w:rsidRDefault="00E949DB" w:rsidP="00866EB9">
                            <w:pPr>
                              <w:tabs>
                                <w:tab w:val="right" w:pos="10530"/>
                              </w:tabs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works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projects whenever appropriate and feasible.  The Public</w:t>
                            </w:r>
                            <w:r>
                              <w:tab/>
                            </w:r>
                            <w:r w:rsidR="00F008EB" w:rsidRPr="00F008EB">
                              <w:rPr>
                                <w:sz w:val="24"/>
                              </w:rPr>
                              <w:t>Eugene Cook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="00F008EB">
                              <w:rPr>
                                <w:i/>
                                <w:sz w:val="24"/>
                              </w:rPr>
                              <w:t>Council</w:t>
                            </w:r>
                            <w:r>
                              <w:rPr>
                                <w:i/>
                                <w:sz w:val="24"/>
                              </w:rPr>
                              <w:t>man</w:t>
                            </w:r>
                          </w:p>
                          <w:p w:rsidR="00E949DB" w:rsidRDefault="00E949DB" w:rsidP="00866EB9">
                            <w:pPr>
                              <w:tabs>
                                <w:tab w:val="right" w:pos="10530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Art Initiative is guided by a Public Art Advisory Committee</w:t>
                            </w:r>
                            <w:r>
                              <w:tab/>
                            </w:r>
                            <w:r w:rsidR="00F008EB">
                              <w:rPr>
                                <w:sz w:val="24"/>
                              </w:rPr>
                              <w:t>Joan Cergol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Council</w:t>
                            </w:r>
                            <w:r w:rsidR="00F008EB">
                              <w:rPr>
                                <w:i/>
                                <w:iCs/>
                                <w:sz w:val="24"/>
                              </w:rPr>
                              <w:t>wo</w:t>
                            </w: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man</w:t>
                            </w:r>
                          </w:p>
                          <w:p w:rsidR="00E949DB" w:rsidRDefault="00E949DB" w:rsidP="00866EB9">
                            <w:pPr>
                              <w:tabs>
                                <w:tab w:val="right" w:pos="10530"/>
                              </w:tabs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nine citizens appointed by the Huntington Town Board.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="00F008EB">
                              <w:rPr>
                                <w:sz w:val="24"/>
                              </w:rPr>
                              <w:t>Edmund J.M. Smyth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="00F008EB">
                              <w:rPr>
                                <w:i/>
                                <w:sz w:val="24"/>
                              </w:rPr>
                              <w:t>Council</w:t>
                            </w:r>
                            <w:r>
                              <w:rPr>
                                <w:i/>
                                <w:sz w:val="24"/>
                              </w:rPr>
                              <w:t>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3.6pt;margin-top:5.3pt;width:541.2pt;height:10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" o:allowincell="f">
                <v:textbox>
                  <w:txbxContent>
                    <w:p w:rsidR="00E949DB" w:rsidRDefault="00E949DB" w:rsidP="00866EB9">
                      <w:pPr>
                        <w:tabs>
                          <w:tab w:val="right" w:pos="1053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 xml:space="preserve">The Town of Huntington Public Art Initiative </w:t>
                      </w:r>
                      <w:r>
                        <w:rPr>
                          <w:i/>
                        </w:rPr>
                        <w:t>was launched in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>Huntington Town Board</w:t>
                      </w:r>
                    </w:p>
                    <w:p w:rsidR="00E949DB" w:rsidRDefault="00E949DB" w:rsidP="00866EB9">
                      <w:pPr>
                        <w:tabs>
                          <w:tab w:val="right" w:pos="10530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1998 to create a better visual environment for the citizens of</w:t>
                      </w:r>
                      <w:r>
                        <w:tab/>
                      </w:r>
                    </w:p>
                    <w:p w:rsidR="00E949DB" w:rsidRDefault="00E949DB" w:rsidP="00866EB9">
                      <w:pPr>
                        <w:tabs>
                          <w:tab w:val="right" w:pos="10530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Huntington by enhancing public spaces through the integration</w:t>
                      </w:r>
                      <w:r>
                        <w:tab/>
                      </w:r>
                      <w:r w:rsidR="00F008EB">
                        <w:rPr>
                          <w:sz w:val="24"/>
                        </w:rPr>
                        <w:t>Chad A. Lupinacci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>
                        <w:rPr>
                          <w:i/>
                          <w:sz w:val="24"/>
                        </w:rPr>
                        <w:t>Supervisor</w:t>
                      </w:r>
                    </w:p>
                    <w:p w:rsidR="00E949DB" w:rsidRDefault="00E949DB" w:rsidP="00866EB9">
                      <w:pPr>
                        <w:tabs>
                          <w:tab w:val="right" w:pos="10530"/>
                        </w:tabs>
                      </w:pPr>
                      <w:proofErr w:type="gramStart"/>
                      <w:r>
                        <w:rPr>
                          <w:i/>
                        </w:rPr>
                        <w:t>of</w:t>
                      </w:r>
                      <w:proofErr w:type="gramEnd"/>
                      <w:r>
                        <w:rPr>
                          <w:i/>
                        </w:rPr>
                        <w:t xml:space="preserve"> the design work of artists with the development of Town public</w:t>
                      </w:r>
                      <w:r>
                        <w:tab/>
                      </w:r>
                      <w:r>
                        <w:rPr>
                          <w:sz w:val="24"/>
                        </w:rPr>
                        <w:t xml:space="preserve">Mark Cuthbertson, </w:t>
                      </w:r>
                      <w:r>
                        <w:rPr>
                          <w:i/>
                          <w:sz w:val="24"/>
                        </w:rPr>
                        <w:t>Councilman</w:t>
                      </w:r>
                    </w:p>
                    <w:p w:rsidR="00E949DB" w:rsidRDefault="00E949DB" w:rsidP="00866EB9">
                      <w:pPr>
                        <w:tabs>
                          <w:tab w:val="right" w:pos="10530"/>
                        </w:tabs>
                      </w:pPr>
                      <w:proofErr w:type="gramStart"/>
                      <w:r>
                        <w:rPr>
                          <w:i/>
                        </w:rPr>
                        <w:t>works</w:t>
                      </w:r>
                      <w:proofErr w:type="gramEnd"/>
                      <w:r>
                        <w:rPr>
                          <w:i/>
                        </w:rPr>
                        <w:t xml:space="preserve"> projects whenever appropriate and feasible.  The Public</w:t>
                      </w:r>
                      <w:r>
                        <w:tab/>
                      </w:r>
                      <w:r w:rsidR="00F008EB" w:rsidRPr="00F008EB">
                        <w:rPr>
                          <w:sz w:val="24"/>
                        </w:rPr>
                        <w:t>Eugene Cook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 w:rsidR="00F008EB">
                        <w:rPr>
                          <w:i/>
                          <w:sz w:val="24"/>
                        </w:rPr>
                        <w:t>Council</w:t>
                      </w:r>
                      <w:r>
                        <w:rPr>
                          <w:i/>
                          <w:sz w:val="24"/>
                        </w:rPr>
                        <w:t>man</w:t>
                      </w:r>
                    </w:p>
                    <w:p w:rsidR="00E949DB" w:rsidRDefault="00E949DB" w:rsidP="00866EB9">
                      <w:pPr>
                        <w:tabs>
                          <w:tab w:val="right" w:pos="10530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Art Initiative is guided by a Public Art Advisory Committee</w:t>
                      </w:r>
                      <w:r>
                        <w:tab/>
                      </w:r>
                      <w:r w:rsidR="00F008EB">
                        <w:rPr>
                          <w:sz w:val="24"/>
                        </w:rPr>
                        <w:t>Joan Cergol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sz w:val="24"/>
                        </w:rPr>
                        <w:t>Council</w:t>
                      </w:r>
                      <w:r w:rsidR="00F008EB">
                        <w:rPr>
                          <w:i/>
                          <w:iCs/>
                          <w:sz w:val="24"/>
                        </w:rPr>
                        <w:t>wo</w:t>
                      </w:r>
                      <w:r>
                        <w:rPr>
                          <w:i/>
                          <w:iCs/>
                          <w:sz w:val="24"/>
                        </w:rPr>
                        <w:t>man</w:t>
                      </w:r>
                    </w:p>
                    <w:p w:rsidR="00E949DB" w:rsidRDefault="00E949DB" w:rsidP="00866EB9">
                      <w:pPr>
                        <w:tabs>
                          <w:tab w:val="right" w:pos="10530"/>
                        </w:tabs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of</w:t>
                      </w:r>
                      <w:proofErr w:type="gramEnd"/>
                      <w:r>
                        <w:rPr>
                          <w:i/>
                        </w:rPr>
                        <w:t xml:space="preserve"> nine citizens appointed by the Huntington Town Board.</w:t>
                      </w:r>
                      <w:r>
                        <w:rPr>
                          <w:i/>
                        </w:rPr>
                        <w:tab/>
                      </w:r>
                      <w:r w:rsidR="00F008EB">
                        <w:rPr>
                          <w:sz w:val="24"/>
                        </w:rPr>
                        <w:t>Edmund J.M. Smyth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 w:rsidR="00F008EB">
                        <w:rPr>
                          <w:i/>
                          <w:sz w:val="24"/>
                        </w:rPr>
                        <w:t>Council</w:t>
                      </w:r>
                      <w:r>
                        <w:rPr>
                          <w:i/>
                          <w:sz w:val="24"/>
                        </w:rPr>
                        <w:t>man</w:t>
                      </w:r>
                    </w:p>
                  </w:txbxContent>
                </v:textbox>
              </v:shape>
            </w:pict>
          </mc:Fallback>
        </mc:AlternateContent>
      </w:r>
    </w:p>
    <w:p w:rsidR="00664605" w:rsidRDefault="00664605">
      <w:pPr>
        <w:spacing w:after="120"/>
        <w:rPr>
          <w:rFonts w:ascii="Calibri" w:hAnsi="Calibri"/>
          <w:sz w:val="22"/>
        </w:rPr>
      </w:pPr>
    </w:p>
    <w:p w:rsidR="00664605" w:rsidRDefault="00664605">
      <w:pPr>
        <w:spacing w:after="120"/>
        <w:rPr>
          <w:rFonts w:ascii="Calibri" w:hAnsi="Calibri"/>
          <w:sz w:val="22"/>
        </w:rPr>
      </w:pPr>
    </w:p>
    <w:p w:rsidR="00664605" w:rsidRDefault="00664605">
      <w:pPr>
        <w:spacing w:after="120"/>
        <w:rPr>
          <w:rFonts w:ascii="Calibri" w:hAnsi="Calibri"/>
          <w:sz w:val="22"/>
        </w:rPr>
      </w:pPr>
    </w:p>
    <w:sectPr w:rsidR="00664605" w:rsidSect="007A7300">
      <w:pgSz w:w="12240" w:h="15840" w:code="1"/>
      <w:pgMar w:top="720" w:right="720" w:bottom="720" w:left="720" w:header="144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FF" w:rsidRDefault="000E56FF">
      <w:r>
        <w:separator/>
      </w:r>
    </w:p>
  </w:endnote>
  <w:endnote w:type="continuationSeparator" w:id="0">
    <w:p w:rsidR="000E56FF" w:rsidRDefault="000E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FF" w:rsidRDefault="000E56FF">
      <w:r>
        <w:separator/>
      </w:r>
    </w:p>
  </w:footnote>
  <w:footnote w:type="continuationSeparator" w:id="0">
    <w:p w:rsidR="000E56FF" w:rsidRDefault="000E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8FD"/>
    <w:multiLevelType w:val="hybridMultilevel"/>
    <w:tmpl w:val="6B0046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A3954"/>
    <w:multiLevelType w:val="hybridMultilevel"/>
    <w:tmpl w:val="2EA86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466E"/>
    <w:multiLevelType w:val="hybridMultilevel"/>
    <w:tmpl w:val="623E5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174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5336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4F2B23"/>
    <w:multiLevelType w:val="hybridMultilevel"/>
    <w:tmpl w:val="17C66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AD"/>
    <w:rsid w:val="00033DAA"/>
    <w:rsid w:val="00037E04"/>
    <w:rsid w:val="00063D28"/>
    <w:rsid w:val="000645EC"/>
    <w:rsid w:val="00090256"/>
    <w:rsid w:val="000B2726"/>
    <w:rsid w:val="000B558B"/>
    <w:rsid w:val="000E56FF"/>
    <w:rsid w:val="00120124"/>
    <w:rsid w:val="001758C8"/>
    <w:rsid w:val="00240EC2"/>
    <w:rsid w:val="00280031"/>
    <w:rsid w:val="0028370D"/>
    <w:rsid w:val="0035360B"/>
    <w:rsid w:val="00353E7F"/>
    <w:rsid w:val="00365E3A"/>
    <w:rsid w:val="003662AD"/>
    <w:rsid w:val="00392EB7"/>
    <w:rsid w:val="003B7850"/>
    <w:rsid w:val="003C102D"/>
    <w:rsid w:val="003D04CE"/>
    <w:rsid w:val="003F6B67"/>
    <w:rsid w:val="004273A4"/>
    <w:rsid w:val="00467744"/>
    <w:rsid w:val="004D67CD"/>
    <w:rsid w:val="00591215"/>
    <w:rsid w:val="0059612B"/>
    <w:rsid w:val="005A5650"/>
    <w:rsid w:val="005C1ABD"/>
    <w:rsid w:val="005D2260"/>
    <w:rsid w:val="005F03EC"/>
    <w:rsid w:val="00605A8B"/>
    <w:rsid w:val="00611095"/>
    <w:rsid w:val="00650413"/>
    <w:rsid w:val="00664605"/>
    <w:rsid w:val="0076165B"/>
    <w:rsid w:val="00763AE3"/>
    <w:rsid w:val="00764902"/>
    <w:rsid w:val="0079664E"/>
    <w:rsid w:val="007A7300"/>
    <w:rsid w:val="007D1C81"/>
    <w:rsid w:val="00825EBA"/>
    <w:rsid w:val="00866EB9"/>
    <w:rsid w:val="00870E5E"/>
    <w:rsid w:val="00873E47"/>
    <w:rsid w:val="00897708"/>
    <w:rsid w:val="008B70C4"/>
    <w:rsid w:val="008B7C5F"/>
    <w:rsid w:val="008F3E7C"/>
    <w:rsid w:val="00940405"/>
    <w:rsid w:val="0096480E"/>
    <w:rsid w:val="009777F9"/>
    <w:rsid w:val="009816AF"/>
    <w:rsid w:val="00984749"/>
    <w:rsid w:val="009A7C4E"/>
    <w:rsid w:val="009B2C2E"/>
    <w:rsid w:val="009C44A3"/>
    <w:rsid w:val="009F4C83"/>
    <w:rsid w:val="00A96355"/>
    <w:rsid w:val="00A96B44"/>
    <w:rsid w:val="00B21F6A"/>
    <w:rsid w:val="00B21FB3"/>
    <w:rsid w:val="00B33E3F"/>
    <w:rsid w:val="00B7759D"/>
    <w:rsid w:val="00B968E6"/>
    <w:rsid w:val="00BD0C32"/>
    <w:rsid w:val="00BE37C8"/>
    <w:rsid w:val="00BE3AAC"/>
    <w:rsid w:val="00BE580F"/>
    <w:rsid w:val="00BF19BC"/>
    <w:rsid w:val="00C2487D"/>
    <w:rsid w:val="00C25677"/>
    <w:rsid w:val="00C625F3"/>
    <w:rsid w:val="00C66086"/>
    <w:rsid w:val="00C74B62"/>
    <w:rsid w:val="00CB456F"/>
    <w:rsid w:val="00CE5BD8"/>
    <w:rsid w:val="00D12BBE"/>
    <w:rsid w:val="00D20831"/>
    <w:rsid w:val="00D212E7"/>
    <w:rsid w:val="00D32EAA"/>
    <w:rsid w:val="00D821E1"/>
    <w:rsid w:val="00D841F8"/>
    <w:rsid w:val="00DA6F8A"/>
    <w:rsid w:val="00DB6FE2"/>
    <w:rsid w:val="00DC2523"/>
    <w:rsid w:val="00DD2806"/>
    <w:rsid w:val="00DF1350"/>
    <w:rsid w:val="00DF60E0"/>
    <w:rsid w:val="00E1143B"/>
    <w:rsid w:val="00E64E83"/>
    <w:rsid w:val="00E851FA"/>
    <w:rsid w:val="00E949DB"/>
    <w:rsid w:val="00ED1609"/>
    <w:rsid w:val="00EF599F"/>
    <w:rsid w:val="00F008EB"/>
    <w:rsid w:val="00F15038"/>
    <w:rsid w:val="00F33C8F"/>
    <w:rsid w:val="00F41A47"/>
    <w:rsid w:val="00F72A7E"/>
    <w:rsid w:val="00FB438F"/>
    <w:rsid w:val="00F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0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semiHidden/>
    <w:rPr>
      <w:rFonts w:ascii="Arial" w:hAnsi="Arial"/>
      <w:sz w:val="24"/>
    </w:rPr>
  </w:style>
  <w:style w:type="paragraph" w:styleId="BodyText2">
    <w:name w:val="Body Text 2"/>
    <w:basedOn w:val="Normal"/>
    <w:semiHidden/>
    <w:rPr>
      <w:rFonts w:ascii="Arial" w:hAnsi="Arial"/>
      <w:i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qFormat/>
    <w:pPr>
      <w:ind w:left="1440"/>
      <w:jc w:val="center"/>
    </w:pPr>
    <w:rPr>
      <w:rFonts w:ascii="Arial" w:hAnsi="Arial"/>
      <w:sz w:val="24"/>
      <w:u w:val="single"/>
    </w:rPr>
  </w:style>
  <w:style w:type="paragraph" w:styleId="BodyText3">
    <w:name w:val="Body Text 3"/>
    <w:basedOn w:val="Normal"/>
    <w:semiHidden/>
    <w:pPr>
      <w:widowControl w:val="0"/>
      <w:jc w:val="both"/>
    </w:pPr>
    <w:rPr>
      <w:rFonts w:ascii="Arial" w:hAnsi="Arial"/>
      <w:b/>
      <w:i/>
      <w:snapToGrid w:val="0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5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0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semiHidden/>
    <w:rPr>
      <w:rFonts w:ascii="Arial" w:hAnsi="Arial"/>
      <w:sz w:val="24"/>
    </w:rPr>
  </w:style>
  <w:style w:type="paragraph" w:styleId="BodyText2">
    <w:name w:val="Body Text 2"/>
    <w:basedOn w:val="Normal"/>
    <w:semiHidden/>
    <w:rPr>
      <w:rFonts w:ascii="Arial" w:hAnsi="Arial"/>
      <w:i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qFormat/>
    <w:pPr>
      <w:ind w:left="1440"/>
      <w:jc w:val="center"/>
    </w:pPr>
    <w:rPr>
      <w:rFonts w:ascii="Arial" w:hAnsi="Arial"/>
      <w:sz w:val="24"/>
      <w:u w:val="single"/>
    </w:rPr>
  </w:style>
  <w:style w:type="paragraph" w:styleId="BodyText3">
    <w:name w:val="Body Text 3"/>
    <w:basedOn w:val="Normal"/>
    <w:semiHidden/>
    <w:pPr>
      <w:widowControl w:val="0"/>
      <w:jc w:val="both"/>
    </w:pPr>
    <w:rPr>
      <w:rFonts w:ascii="Arial" w:hAnsi="Arial"/>
      <w:b/>
      <w:i/>
      <w:snapToGrid w:val="0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5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hyperlink" Target="http://www.HuntingtonNY.gov/TrafficSignalBoxe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hyperlink" Target="mailto:jcoraor@HuntingtonNY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Blank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108</TotalTime>
  <Pages>2</Pages>
  <Words>1091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Tulip Festival Committee Meeting – 9:00 a</vt:lpstr>
    </vt:vector>
  </TitlesOfParts>
  <Company>Town of Huntington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Tulip Festival Committee Meeting – 9:00 a</dc:title>
  <dc:creator>Department of Parks and Recreation</dc:creator>
  <cp:lastModifiedBy>tech</cp:lastModifiedBy>
  <cp:revision>4</cp:revision>
  <cp:lastPrinted>2018-05-03T19:41:00Z</cp:lastPrinted>
  <dcterms:created xsi:type="dcterms:W3CDTF">2018-05-03T17:42:00Z</dcterms:created>
  <dcterms:modified xsi:type="dcterms:W3CDTF">2018-05-03T20:32:00Z</dcterms:modified>
</cp:coreProperties>
</file>