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color w:val="4F81BD" w:themeColor="accent1"/>
        </w:rPr>
        <w:id w:val="1990749877"/>
        <w:docPartObj>
          <w:docPartGallery w:val="Cover Pages"/>
          <w:docPartUnique/>
        </w:docPartObj>
      </w:sdtPr>
      <w:sdtEndPr/>
      <w:sdtContent>
        <w:p w:rsidR="00295595" w:rsidRDefault="00295595"/>
        <w:p w:rsidR="00295595" w:rsidRDefault="00295595" w:rsidP="00295595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8DCE8" wp14:editId="177FA1E0">
                    <wp:simplePos x="0" y="0"/>
                    <wp:positionH relativeFrom="column">
                      <wp:posOffset>7155815</wp:posOffset>
                    </wp:positionH>
                    <wp:positionV relativeFrom="paragraph">
                      <wp:posOffset>5179695</wp:posOffset>
                    </wp:positionV>
                    <wp:extent cx="608330" cy="533400"/>
                    <wp:effectExtent l="2540" t="0" r="0" b="0"/>
                    <wp:wrapNone/>
                    <wp:docPr id="14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8330" cy="533400"/>
                            </a:xfrm>
                            <a:prstGeom prst="rect">
                              <a:avLst/>
                            </a:prstGeom>
                            <a:solidFill>
                              <a:srgbClr val="007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4" o:spid="_x0000_s1026" style="position:absolute;margin-left:563.45pt;margin-top:407.85pt;width:47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67gAIAAPwEAAAOAAAAZHJzL2Uyb0RvYy54bWysVNuO0zAQfUfiHyy/t0na9JJo09VuSxHS&#10;AisWPsC1ncbCsY3tNl0Q/87YaUsLPCBEH1KPZzw+M+eMb24PrUR7bp3QqsLZMMWIK6qZUNsKf/q4&#10;Hswxcp4oRqRWvMLP3OHbxcsXN50p+Ug3WjJuESRRruxMhRvvTZkkjja8JW6oDVfgrLVtiQfTbhNm&#10;SQfZW5mM0nSadNoyYzXlzsHuqnfiRcxf15z693XtuEeywoDNx6+N3034JosbUm4tMY2gRxjkH1C0&#10;RCi49JxqRTxBOyt+S9UKarXTtR9S3Sa6rgXlsQaoJkt/qeapIYbHWqA5zpzb5P5fWvpu/2iRYMBd&#10;jpEiLXD0AbpG1FZyBHvQoM64EuKezKMNJTrzoOlnh5ReNhDG76zVXcMJA1hZiE+uDgTDwVG06d5q&#10;BunJzuvYq0Nt25AQuoAOkZLnMyX84BGFzWk6H4+BOAquyXicp5GyhJSnw8Y6/5rrFoVFhS1gj8nJ&#10;/sH5AIaUp5AIXkvB1kLKaNjtZikt2pOgjnS2vltG/FDjZZhUIVjpcKzP2O8ARrgj+ALayPa3Ihvl&#10;6f2oGKyn89kgX+eTQTFL54M0K+6LaZoX+Wr9PQDM8rIRjHH1IBQ/KS/L/47Z4wz0monaQ12Fi8lo&#10;Emu/Qu+ui0zh96ciW+FhEKVoKzwPMcfRCLy+UgzKJqUnQvbr5Bp+7DL04PQfuxJVEIjvBbTR7BlE&#10;YDWQBHzCkwGLRtuvGHUwfhV2X3bEcozkGwVCKrI8D/MajXwyG4FhLz2bSw9RFFJV2GPUL5e+n/Gd&#10;sWLbwE1ZbIzSdyC+WkRhBGH2qI6ShRGLFRyfgzDDl3aM+vloLX4AAAD//wMAUEsDBBQABgAIAAAA&#10;IQDiGu2S4QAAAA0BAAAPAAAAZHJzL2Rvd25yZXYueG1sTI/BTsMwEETvSPyDtUjcqBML0iTEqSKk&#10;SkicCEiImxu7SUq8Drbbhr9ne4Lbzu5o9k21WezETsaH0aGEdJUAM9g5PWIv4f1te5cDC1GhVpND&#10;I+HHBNjU11eVKrU746s5tbFnFIKhVBKGGOeS89ANxqqwcrNBuu2dtyqS9D3XXp0p3E5cJEnGrRqR&#10;PgxqNk+D6b7ao5WQ+267fz58tNPnIdd5/91k9y+NlLc3S/MILJol/pnhgk/oUBPTzh1RBzaRTkVW&#10;kJfS0oc1sItFCEHTjlZFsQZeV/x/i/oXAAD//wMAUEsBAi0AFAAGAAgAAAAhALaDOJL+AAAA4QEA&#10;ABMAAAAAAAAAAAAAAAAAAAAAAFtDb250ZW50X1R5cGVzXS54bWxQSwECLQAUAAYACAAAACEAOP0h&#10;/9YAAACUAQAACwAAAAAAAAAAAAAAAAAvAQAAX3JlbHMvLnJlbHNQSwECLQAUAAYACAAAACEAMyK+&#10;u4ACAAD8BAAADgAAAAAAAAAAAAAAAAAuAgAAZHJzL2Uyb0RvYy54bWxQSwECLQAUAAYACAAAACEA&#10;4hrtkuEAAAANAQAADwAAAAAAAAAAAAAAAADaBAAAZHJzL2Rvd25yZXYueG1sUEsFBgAAAAAEAAQA&#10;8wAAAOgFAAAAAA==&#10;" fillcolor="#007fac" stroked="f"/>
                </w:pict>
              </mc:Fallback>
            </mc:AlternateContent>
          </w:r>
        </w:p>
        <w:p w:rsidR="00295595" w:rsidRPr="00F12FBF" w:rsidRDefault="00905182" w:rsidP="001C26EB">
          <w:pPr>
            <w:jc w:val="center"/>
            <w:rPr>
              <w:b/>
              <w:smallCaps/>
              <w:noProof/>
              <w:sz w:val="32"/>
              <w:szCs w:val="32"/>
            </w:rPr>
          </w:pPr>
          <w:r w:rsidRPr="00F12FBF">
            <w:rPr>
              <w:b/>
              <w:smallCaps/>
              <w:noProof/>
              <w:sz w:val="32"/>
              <w:szCs w:val="32"/>
            </w:rPr>
            <w:t>Cultural Alliance of York County</w:t>
          </w:r>
        </w:p>
        <w:p w:rsidR="00897361" w:rsidRDefault="00897361" w:rsidP="001C26EB">
          <w:pPr>
            <w:jc w:val="center"/>
          </w:pPr>
        </w:p>
        <w:p w:rsidR="00905182" w:rsidRDefault="00905182" w:rsidP="001C26EB">
          <w:pPr>
            <w:jc w:val="center"/>
          </w:pPr>
        </w:p>
        <w:p w:rsidR="00295595" w:rsidRDefault="00F12FBF" w:rsidP="00B04813">
          <w:pPr>
            <w:pStyle w:val="Heading3"/>
          </w:pPr>
          <w:r w:rsidRPr="002955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2C37C9C" wp14:editId="409020AC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5244795</wp:posOffset>
                    </wp:positionV>
                    <wp:extent cx="4743450" cy="1403985"/>
                    <wp:effectExtent l="0" t="0" r="0" b="0"/>
                    <wp:wrapNone/>
                    <wp:docPr id="2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345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19C" w:rsidRDefault="0007719C" w:rsidP="00295595">
                                <w:pPr>
                                  <w:pStyle w:val="Heading3"/>
                                  <w:spacing w:before="0" w:line="240" w:lineRule="auto"/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</w:pPr>
                              </w:p>
                              <w:p w:rsidR="0007719C" w:rsidRDefault="0007719C" w:rsidP="00295595">
                                <w:pPr>
                                  <w:pStyle w:val="Heading3"/>
                                  <w:spacing w:before="0" w:line="240" w:lineRule="auto"/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</w:pPr>
                              </w:p>
                              <w:p w:rsidR="00295595" w:rsidRPr="00295595" w:rsidRDefault="00F12FBF" w:rsidP="00295595">
                                <w:pPr>
                                  <w:pStyle w:val="Heading3"/>
                                  <w:spacing w:before="0" w:line="240" w:lineRule="auto"/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  <w:t>June</w:t>
                                </w:r>
                                <w:r w:rsidR="00905182"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  <w:t xml:space="preserve"> </w:t>
                                </w:r>
                                <w:r w:rsidR="00493D1A"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  <w:t xml:space="preserve"> 201</w:t>
                                </w:r>
                                <w:r w:rsidR="00905182">
                                  <w:rPr>
                                    <w:b w:val="0"/>
                                    <w:color w:val="auto"/>
                                    <w:sz w:val="24"/>
                                  </w:rPr>
                                  <w:t>8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2.75pt;margin-top:413pt;width:37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rPIQIAAB0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TGnxDCN&#10;PXoUYyDvYCRFpGewvkKvB4t+YcRnbHMq1dt74N89MbDtmdmLW+dg6AVrMb15jMwuQiccH0Ga4RO0&#10;+A07BEhAY+d05A7ZIIiObXo6tyamwvGxvC6vygWaONrmZX61Wi7SH6x6DrfOhw8CNIlCTR32PsGz&#10;470PMR1WPbvE3zwo2e6kUklx+2arHDkynJNdOif039yUIUNNV4tikZANxPg0QloGnGMldU2XeTwx&#10;nFWRjvemTXJgUk0yZqLMiZ9IyUROGJsRHSNpDbRPyJSDaV5xv1Dowf2kZMBZran/cWBOUKI+GmR7&#10;NS/LONxJKRfXBSru0tJcWpjhCFXTQMkkbkNaiMSDvcWu7GTi6yWTU644g4nG077EIb/Uk9fLVm9+&#10;AQAA//8DAFBLAwQUAAYACAAAACEAwg+VnN8AAAALAQAADwAAAGRycy9kb3ducmV2LnhtbEyPwU7D&#10;MAyG70i8Q2QkbixdRdepNJ0mJi4ckBhIcMyatKlInCjJuvL2mBMcbX/6/f3tbnGWzTqmyaOA9aoA&#10;prH3asJRwPvb090WWMoSlbQetYBvnWDXXV+1slH+gq96PuaRUQimRgowOYeG89Qb7WRa+aCRboOP&#10;TmYa48hVlBcKd5aXRbHhTk5IH4wM+tHo/ut4dgI+nJnUIb58DsrOh+dhX4UlBiFub5b9A7Csl/wH&#10;w68+qUNHTid/RpWYFVBWFZECtuWGOhFQ1yVtTkQW9/UaeNfy/x26HwAAAP//AwBQSwECLQAUAAYA&#10;CAAAACEAtoM4kv4AAADhAQAAEwAAAAAAAAAAAAAAAAAAAAAAW0NvbnRlbnRfVHlwZXNdLnhtbFBL&#10;AQItABQABgAIAAAAIQA4/SH/1gAAAJQBAAALAAAAAAAAAAAAAAAAAC8BAABfcmVscy8ucmVsc1BL&#10;AQItABQABgAIAAAAIQBkh2rPIQIAAB0EAAAOAAAAAAAAAAAAAAAAAC4CAABkcnMvZTJvRG9jLnht&#10;bFBLAQItABQABgAIAAAAIQDCD5Wc3wAAAAsBAAAPAAAAAAAAAAAAAAAAAHsEAABkcnMvZG93bnJl&#10;di54bWxQSwUGAAAAAAQABADzAAAAhwUAAAAA&#10;" stroked="f">
                    <v:textbox style="mso-fit-shape-to-text:t">
                      <w:txbxContent>
                        <w:p w:rsidR="0007719C" w:rsidRDefault="0007719C" w:rsidP="00295595">
                          <w:pPr>
                            <w:pStyle w:val="Heading3"/>
                            <w:spacing w:before="0" w:line="240" w:lineRule="auto"/>
                            <w:rPr>
                              <w:b w:val="0"/>
                              <w:color w:val="auto"/>
                              <w:sz w:val="24"/>
                            </w:rPr>
                          </w:pPr>
                        </w:p>
                        <w:p w:rsidR="0007719C" w:rsidRDefault="0007719C" w:rsidP="00295595">
                          <w:pPr>
                            <w:pStyle w:val="Heading3"/>
                            <w:spacing w:before="0" w:line="240" w:lineRule="auto"/>
                            <w:rPr>
                              <w:b w:val="0"/>
                              <w:color w:val="auto"/>
                              <w:sz w:val="24"/>
                            </w:rPr>
                          </w:pPr>
                        </w:p>
                        <w:p w:rsidR="00295595" w:rsidRPr="00295595" w:rsidRDefault="00F12FBF" w:rsidP="00295595">
                          <w:pPr>
                            <w:pStyle w:val="Heading3"/>
                            <w:spacing w:before="0" w:line="240" w:lineRule="auto"/>
                            <w:rPr>
                              <w:b w:val="0"/>
                              <w:color w:val="auto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 w:val="0"/>
                              <w:color w:val="auto"/>
                              <w:sz w:val="24"/>
                            </w:rPr>
                            <w:t>June</w:t>
                          </w:r>
                          <w:r w:rsidR="00905182">
                            <w:rPr>
                              <w:b w:val="0"/>
                              <w:color w:val="auto"/>
                              <w:sz w:val="24"/>
                            </w:rPr>
                            <w:t xml:space="preserve"> </w:t>
                          </w:r>
                          <w:r w:rsidR="00493D1A">
                            <w:rPr>
                              <w:b w:val="0"/>
                              <w:color w:val="auto"/>
                              <w:sz w:val="24"/>
                            </w:rPr>
                            <w:t xml:space="preserve"> 201</w:t>
                          </w:r>
                          <w:r w:rsidR="00905182">
                            <w:rPr>
                              <w:b w:val="0"/>
                              <w:color w:val="auto"/>
                              <w:sz w:val="24"/>
                            </w:rPr>
                            <w:t>8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905182" w:rsidRPr="00905182"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6ED3835" wp14:editId="159225DE">
                    <wp:simplePos x="0" y="0"/>
                    <wp:positionH relativeFrom="column">
                      <wp:posOffset>1689735</wp:posOffset>
                    </wp:positionH>
                    <wp:positionV relativeFrom="paragraph">
                      <wp:posOffset>717550</wp:posOffset>
                    </wp:positionV>
                    <wp:extent cx="2750185" cy="1403985"/>
                    <wp:effectExtent l="0" t="0" r="0" b="889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5018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2FBF" w:rsidRDefault="00905182" w:rsidP="00295595">
                                <w:pPr>
                                  <w:pStyle w:val="Heading2"/>
                                  <w:spacing w:before="0" w:line="240" w:lineRule="auto"/>
                                  <w:jc w:val="center"/>
                                  <w:rPr>
                                    <w:smallCaps/>
                                    <w:color w:val="auto"/>
                                    <w:sz w:val="40"/>
                                  </w:rPr>
                                </w:pPr>
                                <w:r w:rsidRPr="00F12FBF">
                                  <w:rPr>
                                    <w:smallCaps/>
                                    <w:color w:val="auto"/>
                                    <w:sz w:val="40"/>
                                  </w:rPr>
                                  <w:t>President</w:t>
                                </w:r>
                              </w:p>
                              <w:p w:rsidR="00295595" w:rsidRPr="00F12FBF" w:rsidRDefault="00DD545A" w:rsidP="00295595">
                                <w:pPr>
                                  <w:pStyle w:val="Heading2"/>
                                  <w:spacing w:before="0" w:line="240" w:lineRule="auto"/>
                                  <w:jc w:val="center"/>
                                  <w:rPr>
                                    <w:b w:val="0"/>
                                    <w:smallCaps/>
                                    <w:color w:val="auto"/>
                                    <w:sz w:val="40"/>
                                  </w:rPr>
                                </w:pPr>
                                <w:r w:rsidRPr="00F12FBF">
                                  <w:rPr>
                                    <w:smallCaps/>
                                    <w:color w:val="auto"/>
                                    <w:sz w:val="40"/>
                                  </w:rPr>
                                  <w:t>BLUEPRINT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133.05pt;margin-top:56.5pt;width:216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RnJA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BbzfLqcU8LRNp3lNytU4h+sfA63zocPAjSJQkUdNj/B&#10;s+ODD6Prs0v8zYOSzU4qlRS3r7fKkSPDQdmlc0b/zU0Z0ld0NS/mCdlAjEdoVmoZcJCV1BVd5vHE&#10;cFZGOt6bJsmBSTXKmLQyZ34iJSM5YaiH1IpEXuSuhuaEhDkY5xb3DIUO3E9KepzZivofB+YEJeqj&#10;QdJX09ksDnlSZvNFgYq7ttTXFmY4QlU0UDKK25AWI9Fh77A5O5loe8nknDLOYiL+vDdx2K/15PWy&#10;3ZtfAAAA//8DAFBLAwQUAAYACAAAACEA+HH2Jd8AAAALAQAADwAAAGRycy9kb3ducmV2LnhtbEyP&#10;y07DMBBF90j8gzVI7KjzgKgNcaqKig0LJAoSXbrxJI6IH7LdNPw9wwqWo3t059xmu5iJzRji6KyA&#10;fJUBQ9s5NdpBwMf7890aWEzSKjk5iwK+McK2vb5qZK3cxb7hfEgDoxIbaylAp+RrzmOn0ci4ch4t&#10;Zb0LRiY6w8BVkBcqNxMvsqziRo6WPmjp8Ulj93U4GwGfRo9qH16PvZrm/Uu/e/BL8ELc3iy7R2AJ&#10;l/QHw68+qUNLTid3tiqySUBRVTmhFOQljSKi2mwKYCcBZXmfA28b/n9D+wMAAP//AwBQSwECLQAU&#10;AAYACAAAACEAtoM4kv4AAADhAQAAEwAAAAAAAAAAAAAAAAAAAAAAW0NvbnRlbnRfVHlwZXNdLnht&#10;bFBLAQItABQABgAIAAAAIQA4/SH/1gAAAJQBAAALAAAAAAAAAAAAAAAAAC8BAABfcmVscy8ucmVs&#10;c1BLAQItABQABgAIAAAAIQBBycRnJAIAACUEAAAOAAAAAAAAAAAAAAAAAC4CAABkcnMvZTJvRG9j&#10;LnhtbFBLAQItABQABgAIAAAAIQD4cfYl3wAAAAsBAAAPAAAAAAAAAAAAAAAAAH4EAABkcnMvZG93&#10;bnJldi54bWxQSwUGAAAAAAQABADzAAAAigUAAAAA&#10;" stroked="f">
                    <v:textbox style="mso-fit-shape-to-text:t">
                      <w:txbxContent>
                        <w:p w:rsidR="00F12FBF" w:rsidRDefault="00905182" w:rsidP="00295595">
                          <w:pPr>
                            <w:pStyle w:val="Heading2"/>
                            <w:spacing w:before="0" w:line="240" w:lineRule="auto"/>
                            <w:jc w:val="center"/>
                            <w:rPr>
                              <w:smallCaps/>
                              <w:color w:val="auto"/>
                              <w:sz w:val="40"/>
                            </w:rPr>
                          </w:pPr>
                          <w:r w:rsidRPr="00F12FBF">
                            <w:rPr>
                              <w:smallCaps/>
                              <w:color w:val="auto"/>
                              <w:sz w:val="40"/>
                            </w:rPr>
                            <w:t>President</w:t>
                          </w:r>
                        </w:p>
                        <w:p w:rsidR="00295595" w:rsidRPr="00F12FBF" w:rsidRDefault="00DD545A" w:rsidP="00295595">
                          <w:pPr>
                            <w:pStyle w:val="Heading2"/>
                            <w:spacing w:before="0" w:line="240" w:lineRule="auto"/>
                            <w:jc w:val="center"/>
                            <w:rPr>
                              <w:b w:val="0"/>
                              <w:smallCaps/>
                              <w:color w:val="auto"/>
                              <w:sz w:val="40"/>
                            </w:rPr>
                          </w:pPr>
                          <w:r w:rsidRPr="00F12FBF">
                            <w:rPr>
                              <w:smallCaps/>
                              <w:color w:val="auto"/>
                              <w:sz w:val="40"/>
                            </w:rPr>
                            <w:t>BLUEPRINT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9559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90710C" wp14:editId="764DA63C">
                    <wp:simplePos x="0" y="0"/>
                    <wp:positionH relativeFrom="column">
                      <wp:posOffset>7155815</wp:posOffset>
                    </wp:positionH>
                    <wp:positionV relativeFrom="paragraph">
                      <wp:posOffset>5179695</wp:posOffset>
                    </wp:positionV>
                    <wp:extent cx="608330" cy="533400"/>
                    <wp:effectExtent l="2540" t="0" r="0" b="0"/>
                    <wp:wrapNone/>
                    <wp:docPr id="13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8330" cy="533400"/>
                            </a:xfrm>
                            <a:prstGeom prst="rect">
                              <a:avLst/>
                            </a:prstGeom>
                            <a:solidFill>
                              <a:srgbClr val="007F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563.45pt;margin-top:407.85pt;width:47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7ygAIAAPwEAAAOAAAAZHJzL2Uyb0RvYy54bWysVNuO0zAQfUfiHyy/t0na9JJo09VuSxHS&#10;AisWPsC1ncbCsY3tNl0Q/87YaUsLPCBEH1KPZzw+M+eMb24PrUR7bp3QqsLZMMWIK6qZUNsKf/q4&#10;Hswxcp4oRqRWvMLP3OHbxcsXN50p+Ug3WjJuESRRruxMhRvvTZkkjja8JW6oDVfgrLVtiQfTbhNm&#10;SQfZW5mM0nSadNoyYzXlzsHuqnfiRcxf15z693XtuEeywoDNx6+N3034JosbUm4tMY2gRxjkH1C0&#10;RCi49JxqRTxBOyt+S9UKarXTtR9S3Sa6rgXlsQaoJkt/qeapIYbHWqA5zpzb5P5fWvpu/2iRYMDd&#10;GCNFWuDoA3SNqK3kCPagQZ1xJcQ9mUcbSnTmQdPPDim9bCCM31mru4YTBrCyEJ9cHQiGg6No073V&#10;DNKTndexV4fatiEhdAEdIiXPZ0r4wSMKm9N0Ph4DcRRck/E4TyNlCSlPh411/jXXLQqLClvAHpOT&#10;/YPzAQwpTyERvJaCrYWU0bDbzVJatCdBHelsfbeM+KHGyzCpQrDS4Vifsd8BjHBH8AW0ke1vRTbK&#10;0/tRMVhP57NBvs4ng2KWzgdpVtwX0zQv8tX6ewCY5WUjGOPqQSh+Ul6W/x2zxxnoNRO1h7oKF5PR&#10;JNZ+hd5dF5nC709FtsLDIErRVngeYo6jEXh9pRiUTUpPhOzXyTX82GXowek/diWqIBDfC2ij2TOI&#10;wGogCfiEJwMWjbZfMepg/CrsvuyI5RjJNwqEVGR5HuY1GvlkNgLDXno2lx6iKKSqsMeoXy59P+M7&#10;Y8W2gZuy2Bil70B8tYjCCMLsUR0lCyMWKzg+B2GGL+0Y9fPRWvwAAAD//wMAUEsDBBQABgAIAAAA&#10;IQDiGu2S4QAAAA0BAAAPAAAAZHJzL2Rvd25yZXYueG1sTI/BTsMwEETvSPyDtUjcqBML0iTEqSKk&#10;SkicCEiImxu7SUq8Drbbhr9ne4Lbzu5o9k21WezETsaH0aGEdJUAM9g5PWIv4f1te5cDC1GhVpND&#10;I+HHBNjU11eVKrU746s5tbFnFIKhVBKGGOeS89ANxqqwcrNBuu2dtyqS9D3XXp0p3E5cJEnGrRqR&#10;PgxqNk+D6b7ao5WQ+267fz58tNPnIdd5/91k9y+NlLc3S/MILJol/pnhgk/oUBPTzh1RBzaRTkVW&#10;kJfS0oc1sItFCEHTjlZFsQZeV/x/i/oXAAD//wMAUEsBAi0AFAAGAAgAAAAhALaDOJL+AAAA4QEA&#10;ABMAAAAAAAAAAAAAAAAAAAAAAFtDb250ZW50X1R5cGVzXS54bWxQSwECLQAUAAYACAAAACEAOP0h&#10;/9YAAACUAQAACwAAAAAAAAAAAAAAAAAvAQAAX3JlbHMvLnJlbHNQSwECLQAUAAYACAAAACEANRVe&#10;8oACAAD8BAAADgAAAAAAAAAAAAAAAAAuAgAAZHJzL2Uyb0RvYy54bWxQSwECLQAUAAYACAAAACEA&#10;4hrtkuEAAAANAQAADwAAAAAAAAAAAAAAAADaBAAAZHJzL2Rvd25yZXYueG1sUEsFBgAAAAAEAAQA&#10;8wAAAOgFAAAAAA==&#10;" fillcolor="#007fac" stroked="f"/>
                </w:pict>
              </mc:Fallback>
            </mc:AlternateContent>
          </w:r>
          <w:r w:rsidR="00295595">
            <w:br w:type="page"/>
          </w:r>
        </w:p>
      </w:sdtContent>
    </w:sdt>
    <w:p w:rsidR="00811ECF" w:rsidRDefault="00557CB2" w:rsidP="007148E2">
      <w:pPr>
        <w:pStyle w:val="Heading"/>
        <w:spacing w:before="60" w:after="60"/>
        <w:jc w:val="both"/>
        <w:rPr>
          <w:rFonts w:ascii="Arial Bold" w:eastAsia="Arial Bold" w:hAnsi="Arial Bold" w:cs="Arial Bold"/>
          <w:sz w:val="32"/>
          <w:szCs w:val="32"/>
        </w:rPr>
      </w:pPr>
      <w:r>
        <w:rPr>
          <w:sz w:val="32"/>
          <w:szCs w:val="32"/>
        </w:rPr>
        <w:lastRenderedPageBreak/>
        <w:t>President</w:t>
      </w:r>
      <w:r w:rsidR="00811ECF">
        <w:rPr>
          <w:sz w:val="32"/>
          <w:szCs w:val="32"/>
        </w:rPr>
        <w:t xml:space="preserve"> Overview</w:t>
      </w:r>
    </w:p>
    <w:p w:rsidR="00811ECF" w:rsidRDefault="00811ECF" w:rsidP="007148E2">
      <w:pPr>
        <w:pStyle w:val="Body"/>
        <w:spacing w:before="60" w:after="60"/>
        <w:ind w:right="540"/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The purpose of this blueprint is to set a framework for what </w:t>
      </w:r>
      <w:r w:rsidR="00557CB2">
        <w:rPr>
          <w:rFonts w:ascii="Arial Narrow"/>
          <w:sz w:val="24"/>
          <w:szCs w:val="24"/>
        </w:rPr>
        <w:t xml:space="preserve">the Cultural Alliance of York County </w:t>
      </w:r>
      <w:r w:rsidR="007B69F7">
        <w:rPr>
          <w:rFonts w:ascii="Arial Narrow"/>
          <w:sz w:val="24"/>
          <w:szCs w:val="24"/>
        </w:rPr>
        <w:t>(</w:t>
      </w:r>
      <w:r w:rsidR="00557CB2">
        <w:rPr>
          <w:rFonts w:ascii="Arial Narrow"/>
          <w:sz w:val="24"/>
          <w:szCs w:val="24"/>
        </w:rPr>
        <w:t>CAYC</w:t>
      </w:r>
      <w:r w:rsidR="007B69F7">
        <w:rPr>
          <w:rFonts w:ascii="Arial Narrow"/>
          <w:sz w:val="24"/>
          <w:szCs w:val="24"/>
        </w:rPr>
        <w:t>)</w:t>
      </w:r>
      <w:r>
        <w:rPr>
          <w:rFonts w:ascii="Arial Narrow"/>
          <w:sz w:val="24"/>
          <w:szCs w:val="24"/>
        </w:rPr>
        <w:t xml:space="preserve"> needs in its </w:t>
      </w:r>
      <w:r w:rsidR="00557CB2">
        <w:rPr>
          <w:rFonts w:ascii="Arial Narrow"/>
          <w:sz w:val="24"/>
          <w:szCs w:val="24"/>
        </w:rPr>
        <w:t xml:space="preserve">President </w:t>
      </w:r>
      <w:r>
        <w:rPr>
          <w:rFonts w:ascii="Arial Narrow"/>
          <w:sz w:val="24"/>
          <w:szCs w:val="24"/>
        </w:rPr>
        <w:t>of the future.  Th</w:t>
      </w:r>
      <w:r w:rsidR="00557CB2">
        <w:rPr>
          <w:rFonts w:ascii="Arial Narrow"/>
          <w:sz w:val="24"/>
          <w:szCs w:val="24"/>
        </w:rPr>
        <w:t>is</w:t>
      </w:r>
      <w:r>
        <w:rPr>
          <w:rFonts w:ascii="Arial Narrow"/>
          <w:sz w:val="24"/>
          <w:szCs w:val="24"/>
        </w:rPr>
        <w:t xml:space="preserve"> blueprint was created </w:t>
      </w:r>
      <w:r w:rsidR="00557CB2">
        <w:rPr>
          <w:rFonts w:ascii="Arial Narrow"/>
          <w:sz w:val="24"/>
          <w:szCs w:val="24"/>
        </w:rPr>
        <w:t>by the Search Committee</w:t>
      </w:r>
      <w:r>
        <w:rPr>
          <w:rFonts w:ascii="Arial Narrow"/>
          <w:sz w:val="24"/>
          <w:szCs w:val="24"/>
        </w:rPr>
        <w:t xml:space="preserve">.  The final document will be reviewed and </w:t>
      </w:r>
      <w:r w:rsidR="00557CB2">
        <w:rPr>
          <w:rFonts w:ascii="Arial Narrow"/>
          <w:sz w:val="24"/>
          <w:szCs w:val="24"/>
        </w:rPr>
        <w:t xml:space="preserve">approved </w:t>
      </w:r>
      <w:r>
        <w:rPr>
          <w:rFonts w:ascii="Arial Narrow"/>
          <w:sz w:val="24"/>
          <w:szCs w:val="24"/>
        </w:rPr>
        <w:t>by the Board.</w:t>
      </w:r>
    </w:p>
    <w:p w:rsidR="00811ECF" w:rsidRDefault="00811ECF" w:rsidP="007148E2">
      <w:pPr>
        <w:pStyle w:val="Body"/>
        <w:spacing w:before="60" w:after="60"/>
        <w:ind w:right="540"/>
        <w:jc w:val="both"/>
        <w:rPr>
          <w:rFonts w:ascii="Arial Narrow"/>
          <w:sz w:val="24"/>
          <w:szCs w:val="24"/>
        </w:rPr>
      </w:pPr>
    </w:p>
    <w:p w:rsidR="00811ECF" w:rsidRPr="00935859" w:rsidRDefault="003A2346" w:rsidP="007148E2">
      <w:pPr>
        <w:pStyle w:val="Body"/>
        <w:spacing w:before="60" w:after="60"/>
        <w:ind w:right="540"/>
        <w:jc w:val="both"/>
        <w:rPr>
          <w:rFonts w:ascii="Arial Narrow" w:hAnsi="Times New Roman Bold"/>
          <w:color w:val="4F81BD"/>
          <w:sz w:val="24"/>
          <w:szCs w:val="24"/>
        </w:rPr>
      </w:pPr>
      <w:r>
        <w:rPr>
          <w:rFonts w:ascii="Times New Roman Bold" w:hAnsi="Times New Roman Bold"/>
          <w:color w:val="4F81BD"/>
          <w:sz w:val="28"/>
          <w:szCs w:val="28"/>
        </w:rPr>
        <w:t>Organization Mission</w:t>
      </w:r>
    </w:p>
    <w:p w:rsidR="007B69F7" w:rsidRPr="007B69F7" w:rsidRDefault="007B69F7" w:rsidP="007148E2">
      <w:pPr>
        <w:pStyle w:val="NormalWeb"/>
        <w:shd w:val="clear" w:color="auto" w:fill="FFFFFF"/>
        <w:spacing w:before="0" w:beforeAutospacing="0" w:after="200" w:afterAutospacing="0" w:line="276" w:lineRule="auto"/>
        <w:ind w:right="360"/>
        <w:rPr>
          <w:rFonts w:ascii="Arial Narrow" w:eastAsia="Calibri" w:hAnsi="Arial Narrow"/>
          <w:sz w:val="24"/>
          <w:szCs w:val="22"/>
        </w:rPr>
      </w:pPr>
      <w:r>
        <w:rPr>
          <w:rFonts w:ascii="Arial Narrow"/>
          <w:sz w:val="24"/>
          <w:szCs w:val="24"/>
        </w:rPr>
        <w:t xml:space="preserve">Founded in </w:t>
      </w:r>
      <w:r w:rsidRPr="007B69F7">
        <w:rPr>
          <w:rFonts w:ascii="Arial Narrow" w:hAnsi="Arial Narrow"/>
          <w:sz w:val="24"/>
          <w:szCs w:val="22"/>
        </w:rPr>
        <w:t>19</w:t>
      </w:r>
      <w:r w:rsidR="00557CB2">
        <w:rPr>
          <w:rFonts w:ascii="Arial Narrow" w:hAnsi="Arial Narrow"/>
          <w:sz w:val="24"/>
          <w:szCs w:val="22"/>
        </w:rPr>
        <w:t>99</w:t>
      </w:r>
      <w:r w:rsidRPr="007B69F7">
        <w:rPr>
          <w:rFonts w:ascii="Arial Narrow" w:hAnsi="Arial Narrow"/>
          <w:sz w:val="24"/>
          <w:szCs w:val="22"/>
        </w:rPr>
        <w:t xml:space="preserve">, </w:t>
      </w:r>
      <w:r w:rsidR="00557CB2">
        <w:rPr>
          <w:rFonts w:ascii="Arial Narrow" w:hAnsi="Arial Narrow"/>
          <w:sz w:val="24"/>
          <w:szCs w:val="22"/>
        </w:rPr>
        <w:t xml:space="preserve">CAYC </w:t>
      </w:r>
      <w:r w:rsidRPr="007B69F7">
        <w:rPr>
          <w:rFonts w:ascii="Arial Narrow" w:hAnsi="Arial Narrow"/>
          <w:sz w:val="24"/>
          <w:szCs w:val="22"/>
        </w:rPr>
        <w:t xml:space="preserve">is </w:t>
      </w:r>
      <w:r w:rsidR="00557CB2">
        <w:rPr>
          <w:rFonts w:ascii="Arial Narrow" w:hAnsi="Arial Narrow"/>
          <w:sz w:val="24"/>
          <w:szCs w:val="22"/>
        </w:rPr>
        <w:t xml:space="preserve">a nonprofit, united arts fund whose mission is to </w:t>
      </w:r>
      <w:r w:rsidR="00EE37DB">
        <w:rPr>
          <w:rFonts w:ascii="Arial Narrow" w:hAnsi="Arial Narrow"/>
          <w:sz w:val="24"/>
          <w:szCs w:val="22"/>
        </w:rPr>
        <w:t>be a catalyst fueling the creative energy and vibrancy of our community through leadership, collaboration and sustainability in order to enrich the quality of life of all our citizens</w:t>
      </w:r>
      <w:r w:rsidRPr="007B69F7">
        <w:rPr>
          <w:rFonts w:ascii="Arial Narrow" w:hAnsi="Arial Narrow"/>
          <w:sz w:val="24"/>
          <w:szCs w:val="22"/>
        </w:rPr>
        <w:t xml:space="preserve">.  </w:t>
      </w:r>
    </w:p>
    <w:p w:rsidR="007B69F7" w:rsidRPr="007B69F7" w:rsidRDefault="007B69F7" w:rsidP="007148E2">
      <w:pPr>
        <w:ind w:right="540"/>
        <w:jc w:val="both"/>
        <w:rPr>
          <w:rFonts w:ascii="Arial Narrow" w:hAnsi="Arial Narrow"/>
          <w:sz w:val="24"/>
        </w:rPr>
      </w:pPr>
    </w:p>
    <w:p w:rsidR="00811ECF" w:rsidRPr="00935859" w:rsidRDefault="00811ECF" w:rsidP="007148E2">
      <w:pPr>
        <w:pStyle w:val="Body"/>
        <w:spacing w:before="60" w:after="60"/>
        <w:ind w:right="547"/>
        <w:jc w:val="both"/>
        <w:rPr>
          <w:rFonts w:ascii="Times New Roman Bold" w:eastAsia="Cambria" w:hAnsi="Times New Roman Bold" w:cs="Times New Roman"/>
          <w:b/>
          <w:bCs/>
          <w:color w:val="4F81BD"/>
          <w:sz w:val="28"/>
          <w:szCs w:val="28"/>
          <w:u w:color="4F81BD"/>
        </w:rPr>
      </w:pPr>
      <w:r w:rsidRPr="00935859">
        <w:rPr>
          <w:rFonts w:ascii="Times New Roman Bold" w:eastAsia="Cambria" w:hAnsi="Times New Roman Bold" w:cs="Times New Roman"/>
          <w:b/>
          <w:bCs/>
          <w:color w:val="4F81BD"/>
          <w:sz w:val="28"/>
          <w:szCs w:val="28"/>
          <w:u w:color="4F81BD"/>
        </w:rPr>
        <w:t xml:space="preserve">Key Challenges </w:t>
      </w:r>
    </w:p>
    <w:p w:rsidR="00811ECF" w:rsidRDefault="00811ECF" w:rsidP="007148E2">
      <w:pPr>
        <w:pStyle w:val="Body"/>
        <w:spacing w:before="60" w:after="60"/>
        <w:ind w:right="547"/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Some of the challenges the </w:t>
      </w:r>
      <w:r w:rsidR="007B69F7">
        <w:rPr>
          <w:rFonts w:ascii="Arial Narrow"/>
          <w:sz w:val="24"/>
          <w:szCs w:val="24"/>
        </w:rPr>
        <w:t xml:space="preserve">next </w:t>
      </w:r>
      <w:r w:rsidR="002F37FB">
        <w:rPr>
          <w:rFonts w:ascii="Arial Narrow"/>
          <w:sz w:val="24"/>
          <w:szCs w:val="24"/>
        </w:rPr>
        <w:t xml:space="preserve">President </w:t>
      </w:r>
      <w:r w:rsidR="007B69F7">
        <w:rPr>
          <w:rFonts w:ascii="Arial Narrow"/>
          <w:sz w:val="24"/>
          <w:szCs w:val="24"/>
        </w:rPr>
        <w:t>will need to address over the next three to five years i</w:t>
      </w:r>
      <w:r>
        <w:rPr>
          <w:rFonts w:ascii="Arial Narrow"/>
          <w:sz w:val="24"/>
          <w:szCs w:val="24"/>
        </w:rPr>
        <w:t>nclude the following:</w:t>
      </w:r>
    </w:p>
    <w:p w:rsidR="00811ECF" w:rsidRDefault="00811ECF" w:rsidP="007148E2">
      <w:pPr>
        <w:pStyle w:val="Body"/>
        <w:spacing w:before="60" w:after="60"/>
        <w:ind w:right="54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B69F7" w:rsidRPr="007B69F7" w:rsidRDefault="00510DF9" w:rsidP="007148E2">
      <w:pPr>
        <w:numPr>
          <w:ilvl w:val="0"/>
          <w:numId w:val="1"/>
        </w:numPr>
        <w:ind w:right="54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Sustainability Model</w:t>
      </w:r>
      <w:r w:rsidR="007B69F7" w:rsidRPr="007B69F7">
        <w:rPr>
          <w:rFonts w:ascii="Arial Narrow" w:hAnsi="Arial Narrow"/>
          <w:b/>
          <w:sz w:val="24"/>
        </w:rPr>
        <w:t xml:space="preserve">.  </w:t>
      </w:r>
      <w:r w:rsidR="00C26B04">
        <w:rPr>
          <w:rFonts w:ascii="Arial Narrow" w:hAnsi="Arial Narrow"/>
          <w:sz w:val="24"/>
        </w:rPr>
        <w:t xml:space="preserve">While the </w:t>
      </w:r>
      <w:r w:rsidR="004E6039">
        <w:rPr>
          <w:rFonts w:ascii="Arial Narrow" w:hAnsi="Arial Narrow"/>
          <w:sz w:val="24"/>
        </w:rPr>
        <w:t xml:space="preserve">original </w:t>
      </w:r>
      <w:r w:rsidR="00C26B04">
        <w:rPr>
          <w:rFonts w:ascii="Arial Narrow" w:hAnsi="Arial Narrow"/>
          <w:sz w:val="24"/>
        </w:rPr>
        <w:t xml:space="preserve">CAYC operating model has been successful over the past two decades, </w:t>
      </w:r>
      <w:r w:rsidR="004E6039">
        <w:rPr>
          <w:rFonts w:ascii="Arial Narrow" w:hAnsi="Arial Narrow"/>
          <w:sz w:val="24"/>
        </w:rPr>
        <w:t xml:space="preserve">a review of our environment raises concerns about the future viability of CAYC.  The </w:t>
      </w:r>
      <w:r w:rsidR="007B69F7" w:rsidRPr="007B69F7">
        <w:rPr>
          <w:rFonts w:ascii="Arial Narrow" w:hAnsi="Arial Narrow"/>
          <w:sz w:val="24"/>
        </w:rPr>
        <w:t xml:space="preserve">changing </w:t>
      </w:r>
      <w:r w:rsidR="00C26B04">
        <w:rPr>
          <w:rFonts w:ascii="Arial Narrow" w:hAnsi="Arial Narrow"/>
          <w:sz w:val="24"/>
        </w:rPr>
        <w:t xml:space="preserve">donor landscape </w:t>
      </w:r>
      <w:r w:rsidR="004E6039">
        <w:rPr>
          <w:rFonts w:ascii="Arial Narrow" w:hAnsi="Arial Narrow"/>
          <w:sz w:val="24"/>
        </w:rPr>
        <w:t xml:space="preserve">with fewer locally owned businesses, higher donor expectations regarding organizational impact and efficiency, increasing </w:t>
      </w:r>
      <w:r w:rsidR="007B69F7" w:rsidRPr="007B69F7">
        <w:rPr>
          <w:rFonts w:ascii="Arial Narrow" w:hAnsi="Arial Narrow"/>
          <w:sz w:val="24"/>
        </w:rPr>
        <w:t xml:space="preserve">competition </w:t>
      </w:r>
      <w:r w:rsidR="004E6039">
        <w:rPr>
          <w:rFonts w:ascii="Arial Narrow" w:hAnsi="Arial Narrow"/>
          <w:sz w:val="24"/>
        </w:rPr>
        <w:t xml:space="preserve">for charitable dollars and </w:t>
      </w:r>
      <w:r w:rsidR="004D756D">
        <w:rPr>
          <w:rFonts w:ascii="Arial Narrow" w:hAnsi="Arial Narrow"/>
          <w:sz w:val="24"/>
        </w:rPr>
        <w:t xml:space="preserve">a view by some donors that the arts </w:t>
      </w:r>
      <w:r w:rsidR="003A2346">
        <w:rPr>
          <w:rFonts w:ascii="Arial Narrow" w:hAnsi="Arial Narrow"/>
          <w:sz w:val="24"/>
        </w:rPr>
        <w:t xml:space="preserve">and culture </w:t>
      </w:r>
      <w:r w:rsidR="004D756D">
        <w:rPr>
          <w:rFonts w:ascii="Arial Narrow" w:hAnsi="Arial Narrow"/>
          <w:sz w:val="24"/>
        </w:rPr>
        <w:t>are less necessary than other community initiatives</w:t>
      </w:r>
      <w:r w:rsidR="003E5663">
        <w:rPr>
          <w:rFonts w:ascii="Arial Narrow" w:hAnsi="Arial Narrow"/>
          <w:sz w:val="24"/>
        </w:rPr>
        <w:t xml:space="preserve">, </w:t>
      </w:r>
      <w:r w:rsidR="007B69F7" w:rsidRPr="007B69F7">
        <w:rPr>
          <w:rFonts w:ascii="Arial Narrow" w:hAnsi="Arial Narrow"/>
          <w:sz w:val="24"/>
        </w:rPr>
        <w:t xml:space="preserve">highlights the need to </w:t>
      </w:r>
      <w:r w:rsidR="004D756D">
        <w:rPr>
          <w:rFonts w:ascii="Arial Narrow" w:hAnsi="Arial Narrow"/>
          <w:sz w:val="24"/>
        </w:rPr>
        <w:t xml:space="preserve">create and foster an organizational structure and operating model that meets the evolving needs of the community, positions CAYC to build relationships with all </w:t>
      </w:r>
      <w:r w:rsidR="00044CF9">
        <w:rPr>
          <w:rFonts w:ascii="Arial Narrow" w:hAnsi="Arial Narrow"/>
          <w:sz w:val="24"/>
        </w:rPr>
        <w:t xml:space="preserve">community </w:t>
      </w:r>
      <w:r w:rsidR="004D756D">
        <w:rPr>
          <w:rFonts w:ascii="Arial Narrow" w:hAnsi="Arial Narrow"/>
          <w:sz w:val="24"/>
        </w:rPr>
        <w:t xml:space="preserve">arts </w:t>
      </w:r>
      <w:proofErr w:type="spellStart"/>
      <w:r w:rsidR="004D756D">
        <w:rPr>
          <w:rFonts w:ascii="Arial Narrow" w:hAnsi="Arial Narrow"/>
          <w:sz w:val="24"/>
        </w:rPr>
        <w:t>organziations</w:t>
      </w:r>
      <w:proofErr w:type="spellEnd"/>
      <w:r w:rsidR="004D756D">
        <w:rPr>
          <w:rFonts w:ascii="Arial Narrow" w:hAnsi="Arial Narrow"/>
          <w:sz w:val="24"/>
        </w:rPr>
        <w:t xml:space="preserve"> and </w:t>
      </w:r>
      <w:r w:rsidR="00044CF9">
        <w:rPr>
          <w:rFonts w:ascii="Arial Narrow" w:hAnsi="Arial Narrow"/>
          <w:sz w:val="24"/>
        </w:rPr>
        <w:t>artists and cultivates n</w:t>
      </w:r>
      <w:r w:rsidR="007B69F7" w:rsidRPr="007B69F7">
        <w:rPr>
          <w:rFonts w:ascii="Arial Narrow" w:hAnsi="Arial Narrow"/>
          <w:sz w:val="24"/>
        </w:rPr>
        <w:t>ew revenue streams</w:t>
      </w:r>
      <w:r w:rsidR="00044CF9">
        <w:rPr>
          <w:rFonts w:ascii="Arial Narrow" w:hAnsi="Arial Narrow"/>
          <w:sz w:val="24"/>
        </w:rPr>
        <w:t xml:space="preserve"> to grow the capacity of CAYC to promote and invest in the arts</w:t>
      </w:r>
      <w:r w:rsidR="00245D57">
        <w:rPr>
          <w:rFonts w:ascii="Arial Narrow" w:hAnsi="Arial Narrow"/>
          <w:sz w:val="24"/>
        </w:rPr>
        <w:t xml:space="preserve"> </w:t>
      </w:r>
      <w:r w:rsidR="003A2346">
        <w:rPr>
          <w:rFonts w:ascii="Arial Narrow" w:hAnsi="Arial Narrow"/>
          <w:sz w:val="24"/>
        </w:rPr>
        <w:t xml:space="preserve">and culture </w:t>
      </w:r>
      <w:r w:rsidR="00245D57">
        <w:rPr>
          <w:rFonts w:ascii="Arial Narrow" w:hAnsi="Arial Narrow"/>
          <w:sz w:val="24"/>
        </w:rPr>
        <w:t>in York County</w:t>
      </w:r>
      <w:r w:rsidR="007B69F7" w:rsidRPr="007B69F7">
        <w:rPr>
          <w:rFonts w:ascii="Arial Narrow" w:hAnsi="Arial Narrow"/>
          <w:sz w:val="24"/>
        </w:rPr>
        <w:t>.</w:t>
      </w:r>
    </w:p>
    <w:p w:rsidR="007B69F7" w:rsidRPr="007B69F7" w:rsidRDefault="007B69F7" w:rsidP="007148E2">
      <w:pPr>
        <w:numPr>
          <w:ilvl w:val="0"/>
          <w:numId w:val="1"/>
        </w:numPr>
        <w:tabs>
          <w:tab w:val="left" w:pos="3420"/>
        </w:tabs>
        <w:ind w:right="547"/>
        <w:jc w:val="both"/>
        <w:rPr>
          <w:rFonts w:ascii="Arial Narrow" w:hAnsi="Arial Narrow"/>
          <w:sz w:val="24"/>
        </w:rPr>
      </w:pPr>
      <w:r w:rsidRPr="007B69F7">
        <w:rPr>
          <w:rFonts w:ascii="Arial Narrow" w:hAnsi="Arial Narrow"/>
          <w:b/>
          <w:sz w:val="24"/>
        </w:rPr>
        <w:t xml:space="preserve">Growing </w:t>
      </w:r>
      <w:r w:rsidR="00510DF9">
        <w:rPr>
          <w:rFonts w:ascii="Arial Narrow" w:hAnsi="Arial Narrow"/>
          <w:b/>
          <w:sz w:val="24"/>
        </w:rPr>
        <w:t>Donors and Contributions</w:t>
      </w:r>
      <w:r w:rsidRPr="007B69F7">
        <w:rPr>
          <w:rFonts w:ascii="Arial Narrow" w:hAnsi="Arial Narrow"/>
          <w:b/>
          <w:sz w:val="24"/>
        </w:rPr>
        <w:t>.</w:t>
      </w:r>
      <w:r w:rsidRPr="007B69F7">
        <w:rPr>
          <w:rFonts w:ascii="Arial Narrow" w:hAnsi="Arial Narrow"/>
          <w:sz w:val="24"/>
        </w:rPr>
        <w:t xml:space="preserve">  </w:t>
      </w:r>
      <w:r w:rsidR="000903E3">
        <w:rPr>
          <w:rFonts w:ascii="Arial Narrow" w:hAnsi="Arial Narrow"/>
          <w:sz w:val="24"/>
        </w:rPr>
        <w:t xml:space="preserve">CAYC has a history of excellent donor retention, stable contribution levels and strong volunteer solicitor participation in the CAYC Annual Campaign.  </w:t>
      </w:r>
      <w:r w:rsidR="00DA57DB">
        <w:rPr>
          <w:rFonts w:ascii="Arial Narrow" w:hAnsi="Arial Narrow"/>
          <w:sz w:val="24"/>
        </w:rPr>
        <w:t>However, th</w:t>
      </w:r>
      <w:r w:rsidR="00F153BA">
        <w:rPr>
          <w:rFonts w:ascii="Arial Narrow" w:hAnsi="Arial Narrow"/>
          <w:sz w:val="24"/>
        </w:rPr>
        <w:t xml:space="preserve">e Annual Campaign has reached a plateau in terms of both dollars and donors.  In order for CAYC to achieve its strategic objectives, it is essential that CAYC </w:t>
      </w:r>
      <w:r w:rsidR="00280D09">
        <w:rPr>
          <w:rFonts w:ascii="Arial Narrow" w:hAnsi="Arial Narrow"/>
          <w:sz w:val="24"/>
        </w:rPr>
        <w:t xml:space="preserve">staff and volunteer </w:t>
      </w:r>
      <w:r w:rsidR="00F153BA">
        <w:rPr>
          <w:rFonts w:ascii="Arial Narrow" w:hAnsi="Arial Narrow"/>
          <w:sz w:val="24"/>
        </w:rPr>
        <w:t>leadership grow the CAYC donor base and contributions</w:t>
      </w:r>
      <w:r w:rsidR="00280D09">
        <w:rPr>
          <w:rFonts w:ascii="Arial Narrow" w:hAnsi="Arial Narrow"/>
          <w:sz w:val="24"/>
        </w:rPr>
        <w:t xml:space="preserve"> by cultivating stronger relationships with existing donors and developing new donor relationships</w:t>
      </w:r>
      <w:r w:rsidR="003E5663">
        <w:rPr>
          <w:rFonts w:ascii="Arial Narrow" w:hAnsi="Arial Narrow"/>
          <w:sz w:val="24"/>
        </w:rPr>
        <w:t xml:space="preserve">. </w:t>
      </w:r>
    </w:p>
    <w:p w:rsidR="007B69F7" w:rsidRPr="007B69F7" w:rsidRDefault="00510DF9" w:rsidP="007148E2">
      <w:pPr>
        <w:numPr>
          <w:ilvl w:val="0"/>
          <w:numId w:val="1"/>
        </w:numPr>
        <w:tabs>
          <w:tab w:val="left" w:pos="3420"/>
        </w:tabs>
        <w:ind w:right="54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Promoting Arts a</w:t>
      </w:r>
      <w:r w:rsidR="003A2346">
        <w:rPr>
          <w:rFonts w:ascii="Arial Narrow" w:hAnsi="Arial Narrow"/>
          <w:b/>
          <w:sz w:val="24"/>
        </w:rPr>
        <w:t>nd Culture a</w:t>
      </w:r>
      <w:r>
        <w:rPr>
          <w:rFonts w:ascii="Arial Narrow" w:hAnsi="Arial Narrow"/>
          <w:b/>
          <w:sz w:val="24"/>
        </w:rPr>
        <w:t xml:space="preserve">s </w:t>
      </w:r>
      <w:r w:rsidR="003A2346">
        <w:rPr>
          <w:rFonts w:ascii="Arial Narrow" w:hAnsi="Arial Narrow"/>
          <w:b/>
          <w:sz w:val="24"/>
        </w:rPr>
        <w:t>an essential part of the fabric of our community</w:t>
      </w:r>
      <w:r w:rsidR="007B69F7" w:rsidRPr="007B69F7">
        <w:rPr>
          <w:rFonts w:ascii="Arial Narrow" w:hAnsi="Arial Narrow"/>
          <w:b/>
          <w:sz w:val="24"/>
        </w:rPr>
        <w:t>.</w:t>
      </w:r>
      <w:r w:rsidR="007B69F7" w:rsidRPr="007B69F7">
        <w:rPr>
          <w:rFonts w:ascii="Arial Narrow" w:hAnsi="Arial Narrow"/>
          <w:sz w:val="24"/>
        </w:rPr>
        <w:t xml:space="preserve">  </w:t>
      </w:r>
      <w:r w:rsidR="003D2B0D">
        <w:rPr>
          <w:rFonts w:ascii="Arial Narrow" w:hAnsi="Arial Narrow"/>
          <w:sz w:val="24"/>
        </w:rPr>
        <w:t xml:space="preserve">The marketing and promotion of the important role of the arts </w:t>
      </w:r>
      <w:r w:rsidR="003A2346">
        <w:rPr>
          <w:rFonts w:ascii="Arial Narrow" w:hAnsi="Arial Narrow"/>
          <w:sz w:val="24"/>
        </w:rPr>
        <w:t xml:space="preserve">and culture </w:t>
      </w:r>
      <w:r w:rsidR="003D2B0D">
        <w:rPr>
          <w:rFonts w:ascii="Arial Narrow" w:hAnsi="Arial Narrow"/>
          <w:sz w:val="24"/>
        </w:rPr>
        <w:t>a</w:t>
      </w:r>
      <w:r w:rsidR="003A2346">
        <w:rPr>
          <w:rFonts w:ascii="Arial Narrow" w:hAnsi="Arial Narrow"/>
          <w:sz w:val="24"/>
        </w:rPr>
        <w:t xml:space="preserve">n essential quality of life factor </w:t>
      </w:r>
      <w:r w:rsidR="003D2B0D">
        <w:rPr>
          <w:rFonts w:ascii="Arial Narrow" w:hAnsi="Arial Narrow"/>
          <w:sz w:val="24"/>
        </w:rPr>
        <w:t xml:space="preserve">in our community is critical to the long-term success of CAYC and the arts </w:t>
      </w:r>
      <w:r w:rsidR="003D2B0D">
        <w:rPr>
          <w:rFonts w:ascii="Arial Narrow" w:hAnsi="Arial Narrow"/>
          <w:sz w:val="24"/>
        </w:rPr>
        <w:lastRenderedPageBreak/>
        <w:t xml:space="preserve">community.  It is imperative that CAYC staff and volunteer leadership </w:t>
      </w:r>
      <w:r w:rsidR="001D741D">
        <w:rPr>
          <w:rFonts w:ascii="Arial Narrow" w:hAnsi="Arial Narrow"/>
          <w:sz w:val="24"/>
        </w:rPr>
        <w:t xml:space="preserve">develop strategies to connect the arts </w:t>
      </w:r>
      <w:r w:rsidR="003A2346">
        <w:rPr>
          <w:rFonts w:ascii="Arial Narrow" w:hAnsi="Arial Narrow"/>
          <w:sz w:val="24"/>
        </w:rPr>
        <w:t xml:space="preserve">and culture </w:t>
      </w:r>
      <w:r w:rsidR="001D741D">
        <w:rPr>
          <w:rFonts w:ascii="Arial Narrow" w:hAnsi="Arial Narrow"/>
          <w:sz w:val="24"/>
        </w:rPr>
        <w:t>to key community priorities that will create a vibrant and thriving York County</w:t>
      </w:r>
      <w:r w:rsidR="007B69F7" w:rsidRPr="007B69F7">
        <w:rPr>
          <w:rFonts w:ascii="Arial Narrow" w:hAnsi="Arial Narrow"/>
          <w:sz w:val="24"/>
        </w:rPr>
        <w:t>.</w:t>
      </w:r>
    </w:p>
    <w:p w:rsidR="007B69F7" w:rsidRPr="007B69F7" w:rsidRDefault="00510DF9" w:rsidP="007148E2">
      <w:pPr>
        <w:numPr>
          <w:ilvl w:val="0"/>
          <w:numId w:val="1"/>
        </w:numPr>
        <w:ind w:right="54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Expanding </w:t>
      </w:r>
      <w:r w:rsidR="00CD25AD">
        <w:rPr>
          <w:rFonts w:ascii="Arial Narrow" w:hAnsi="Arial Narrow"/>
          <w:b/>
          <w:sz w:val="24"/>
        </w:rPr>
        <w:t xml:space="preserve">participation in </w:t>
      </w:r>
      <w:r>
        <w:rPr>
          <w:rFonts w:ascii="Arial Narrow" w:hAnsi="Arial Narrow"/>
          <w:b/>
          <w:sz w:val="24"/>
        </w:rPr>
        <w:t>arts</w:t>
      </w:r>
      <w:r w:rsidR="003A2346">
        <w:rPr>
          <w:rFonts w:ascii="Arial Narrow" w:hAnsi="Arial Narrow"/>
          <w:b/>
          <w:sz w:val="24"/>
        </w:rPr>
        <w:t xml:space="preserve"> and culture</w:t>
      </w:r>
      <w:r w:rsidR="007B69F7" w:rsidRPr="007B69F7">
        <w:rPr>
          <w:rFonts w:ascii="Arial Narrow" w:hAnsi="Arial Narrow"/>
          <w:b/>
          <w:sz w:val="24"/>
        </w:rPr>
        <w:t>.</w:t>
      </w:r>
      <w:r w:rsidR="007B69F7" w:rsidRPr="007B69F7">
        <w:rPr>
          <w:rFonts w:ascii="Arial Narrow" w:hAnsi="Arial Narrow"/>
          <w:sz w:val="24"/>
        </w:rPr>
        <w:t xml:space="preserve">  </w:t>
      </w:r>
      <w:r w:rsidR="00383452">
        <w:rPr>
          <w:rFonts w:ascii="Arial Narrow" w:hAnsi="Arial Narrow"/>
          <w:sz w:val="24"/>
        </w:rPr>
        <w:t xml:space="preserve">To remain viable, it is imperative that CAYC expand its platform to connect with more arts </w:t>
      </w:r>
      <w:r w:rsidR="003A2346">
        <w:rPr>
          <w:rFonts w:ascii="Arial Narrow" w:hAnsi="Arial Narrow"/>
          <w:sz w:val="24"/>
        </w:rPr>
        <w:t xml:space="preserve">and cultural </w:t>
      </w:r>
      <w:r w:rsidR="00383452">
        <w:rPr>
          <w:rFonts w:ascii="Arial Narrow" w:hAnsi="Arial Narrow"/>
          <w:sz w:val="24"/>
        </w:rPr>
        <w:t xml:space="preserve">organizations and artists in the York community and increase the diversity and participation levels in </w:t>
      </w:r>
      <w:r w:rsidR="003A2346">
        <w:rPr>
          <w:rFonts w:ascii="Arial Narrow" w:hAnsi="Arial Narrow"/>
          <w:sz w:val="24"/>
        </w:rPr>
        <w:t xml:space="preserve">the </w:t>
      </w:r>
      <w:r w:rsidR="00383452">
        <w:rPr>
          <w:rFonts w:ascii="Arial Narrow" w:hAnsi="Arial Narrow"/>
          <w:sz w:val="24"/>
        </w:rPr>
        <w:t>arts within the community.</w:t>
      </w:r>
    </w:p>
    <w:p w:rsidR="00811ECF" w:rsidRPr="00193E65" w:rsidRDefault="00811ECF" w:rsidP="007148E2">
      <w:pPr>
        <w:pStyle w:val="Body"/>
        <w:spacing w:before="60" w:after="60"/>
        <w:ind w:right="547"/>
        <w:jc w:val="both"/>
        <w:rPr>
          <w:rFonts w:ascii="Arial Narrow" w:eastAsia="Arial Narrow" w:hAnsi="Arial Narrow" w:cs="Arial Narrow"/>
        </w:rPr>
      </w:pPr>
    </w:p>
    <w:p w:rsidR="00696C0A" w:rsidRPr="00193E65" w:rsidRDefault="00696C0A" w:rsidP="007148E2">
      <w:pPr>
        <w:pStyle w:val="Heading2"/>
        <w:spacing w:before="60" w:after="60"/>
        <w:jc w:val="both"/>
      </w:pPr>
      <w:r>
        <w:rPr>
          <w:rFonts w:ascii="Times New Roman Bold"/>
          <w:sz w:val="28"/>
          <w:szCs w:val="28"/>
        </w:rPr>
        <w:t>Cultural Fit and Leadership Style</w:t>
      </w:r>
    </w:p>
    <w:p w:rsidR="00696C0A" w:rsidRDefault="00696C0A" w:rsidP="007148E2">
      <w:pPr>
        <w:pStyle w:val="Body"/>
        <w:spacing w:before="60" w:after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The successful candidate for </w:t>
      </w:r>
      <w:r w:rsidR="00510DF9">
        <w:rPr>
          <w:rFonts w:ascii="Arial Narrow"/>
          <w:sz w:val="24"/>
          <w:szCs w:val="24"/>
        </w:rPr>
        <w:t>President</w:t>
      </w:r>
      <w:r>
        <w:rPr>
          <w:rFonts w:ascii="Arial Narrow"/>
          <w:sz w:val="24"/>
          <w:szCs w:val="24"/>
        </w:rPr>
        <w:t xml:space="preserve"> needs to value the legacy of the </w:t>
      </w:r>
      <w:r w:rsidR="003805A5">
        <w:rPr>
          <w:rFonts w:ascii="Arial Narrow"/>
          <w:sz w:val="24"/>
          <w:szCs w:val="24"/>
        </w:rPr>
        <w:t xml:space="preserve">CAYC while engaging the organization and all its stakeholders </w:t>
      </w:r>
      <w:r>
        <w:rPr>
          <w:rFonts w:ascii="Arial Narrow"/>
          <w:sz w:val="24"/>
          <w:szCs w:val="24"/>
        </w:rPr>
        <w:t xml:space="preserve">in adapting to the future.  This will require collaboration, curiosity, </w:t>
      </w:r>
      <w:r w:rsidR="003805A5">
        <w:rPr>
          <w:rFonts w:ascii="Arial Narrow"/>
          <w:sz w:val="24"/>
          <w:szCs w:val="24"/>
        </w:rPr>
        <w:t xml:space="preserve">creativity, </w:t>
      </w:r>
      <w:r>
        <w:rPr>
          <w:rFonts w:ascii="Arial Narrow"/>
          <w:sz w:val="24"/>
          <w:szCs w:val="24"/>
        </w:rPr>
        <w:t xml:space="preserve">patience and a genuine interest in understanding </w:t>
      </w:r>
      <w:r w:rsidR="003805A5">
        <w:rPr>
          <w:rFonts w:ascii="Arial Narrow"/>
          <w:sz w:val="24"/>
          <w:szCs w:val="24"/>
        </w:rPr>
        <w:t xml:space="preserve">the needs and motivations of donors and the arts </w:t>
      </w:r>
      <w:r w:rsidR="00E330AA">
        <w:rPr>
          <w:rFonts w:ascii="Arial Narrow"/>
          <w:sz w:val="24"/>
          <w:szCs w:val="24"/>
        </w:rPr>
        <w:t xml:space="preserve">and cultural </w:t>
      </w:r>
      <w:proofErr w:type="gramStart"/>
      <w:r w:rsidR="003805A5">
        <w:rPr>
          <w:rFonts w:ascii="Arial Narrow"/>
          <w:sz w:val="24"/>
          <w:szCs w:val="24"/>
        </w:rPr>
        <w:t xml:space="preserve">community </w:t>
      </w:r>
      <w:r>
        <w:rPr>
          <w:rFonts w:ascii="Arial Narrow"/>
          <w:sz w:val="24"/>
          <w:szCs w:val="24"/>
        </w:rPr>
        <w:t>.</w:t>
      </w:r>
      <w:proofErr w:type="gramEnd"/>
      <w:r>
        <w:rPr>
          <w:rFonts w:ascii="Arial Narrow"/>
          <w:sz w:val="24"/>
          <w:szCs w:val="24"/>
        </w:rPr>
        <w:t xml:space="preserve">  The individual needs to have an inclusive leadership style to build collective ownership of plans and actions.</w:t>
      </w:r>
      <w:r w:rsidR="00E227EC">
        <w:rPr>
          <w:rFonts w:ascii="Arial Narrow"/>
          <w:sz w:val="24"/>
          <w:szCs w:val="24"/>
        </w:rPr>
        <w:t xml:space="preserve">  He or she must live the </w:t>
      </w:r>
      <w:r w:rsidR="003805A5">
        <w:rPr>
          <w:rFonts w:ascii="Arial Narrow"/>
          <w:sz w:val="24"/>
          <w:szCs w:val="24"/>
        </w:rPr>
        <w:t xml:space="preserve">CAYC </w:t>
      </w:r>
      <w:r w:rsidR="00E715FB">
        <w:rPr>
          <w:rFonts w:ascii="Arial Narrow"/>
          <w:sz w:val="24"/>
          <w:szCs w:val="24"/>
        </w:rPr>
        <w:t xml:space="preserve">mission </w:t>
      </w:r>
      <w:r w:rsidR="00E227EC">
        <w:rPr>
          <w:rFonts w:ascii="Arial Narrow"/>
          <w:sz w:val="24"/>
          <w:szCs w:val="24"/>
        </w:rPr>
        <w:t xml:space="preserve">and set </w:t>
      </w:r>
      <w:r w:rsidR="00E227EC" w:rsidRPr="00E227EC">
        <w:rPr>
          <w:rFonts w:ascii="Arial Narrow"/>
          <w:sz w:val="24"/>
          <w:szCs w:val="24"/>
        </w:rPr>
        <w:t>the tone at the top for making ethical choices and doing the right thing in all instances</w:t>
      </w:r>
      <w:r w:rsidR="00E67D00">
        <w:rPr>
          <w:rFonts w:ascii="Arial Narrow"/>
          <w:sz w:val="24"/>
          <w:szCs w:val="24"/>
        </w:rPr>
        <w:t>.</w:t>
      </w:r>
    </w:p>
    <w:p w:rsidR="00696C0A" w:rsidRDefault="00696C0A" w:rsidP="007148E2">
      <w:pPr>
        <w:pStyle w:val="Heading2"/>
        <w:spacing w:before="60" w:after="60"/>
        <w:jc w:val="both"/>
        <w:rPr>
          <w:rFonts w:ascii="Times New Roman Bold"/>
          <w:sz w:val="28"/>
          <w:szCs w:val="28"/>
        </w:rPr>
      </w:pPr>
    </w:p>
    <w:p w:rsidR="00811ECF" w:rsidRDefault="00811ECF" w:rsidP="007148E2">
      <w:pPr>
        <w:pStyle w:val="Heading2"/>
        <w:spacing w:before="60" w:after="60"/>
        <w:jc w:val="both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Critical Roles</w:t>
      </w:r>
    </w:p>
    <w:p w:rsidR="00811ECF" w:rsidRDefault="00811ECF" w:rsidP="007148E2">
      <w:pPr>
        <w:pStyle w:val="Body"/>
        <w:spacing w:before="60" w:after="60"/>
        <w:ind w:right="540"/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These are the core differentiating roles for</w:t>
      </w:r>
      <w:r w:rsidR="00705FB9">
        <w:rPr>
          <w:rFonts w:ascii="Arial Narrow"/>
          <w:sz w:val="24"/>
          <w:szCs w:val="24"/>
        </w:rPr>
        <w:t xml:space="preserve"> the future </w:t>
      </w:r>
      <w:r w:rsidR="00510DF9">
        <w:rPr>
          <w:rFonts w:ascii="Arial Narrow"/>
          <w:sz w:val="24"/>
          <w:szCs w:val="24"/>
        </w:rPr>
        <w:t xml:space="preserve">President </w:t>
      </w:r>
      <w:r w:rsidR="00705FB9">
        <w:rPr>
          <w:rFonts w:ascii="Arial Narrow"/>
          <w:sz w:val="24"/>
          <w:szCs w:val="24"/>
        </w:rPr>
        <w:t xml:space="preserve">of </w:t>
      </w:r>
      <w:r w:rsidR="00510DF9">
        <w:rPr>
          <w:rFonts w:ascii="Arial Narrow"/>
          <w:sz w:val="24"/>
          <w:szCs w:val="24"/>
        </w:rPr>
        <w:t>CAYC</w:t>
      </w:r>
      <w:r w:rsidR="00705FB9">
        <w:rPr>
          <w:rFonts w:ascii="Arial Narrow"/>
          <w:sz w:val="24"/>
          <w:szCs w:val="24"/>
        </w:rPr>
        <w:t>:</w:t>
      </w:r>
    </w:p>
    <w:p w:rsidR="00705FB9" w:rsidRDefault="00705FB9" w:rsidP="007148E2">
      <w:pPr>
        <w:pStyle w:val="Body"/>
        <w:spacing w:before="240" w:after="60"/>
        <w:ind w:left="274"/>
        <w:jc w:val="both"/>
        <w:rPr>
          <w:rFonts w:ascii="Arial Narrow" w:hAnsi="Arial Narrow" w:cs="Arial"/>
          <w:sz w:val="24"/>
        </w:rPr>
      </w:pPr>
      <w:proofErr w:type="gramStart"/>
      <w:r w:rsidRPr="00705FB9">
        <w:rPr>
          <w:rFonts w:ascii="Arial Narrow" w:hAnsi="Arial Narrow"/>
          <w:b/>
          <w:sz w:val="24"/>
        </w:rPr>
        <w:t>Performance Strategist.</w:t>
      </w:r>
      <w:proofErr w:type="gramEnd"/>
      <w:r w:rsidRPr="00705FB9">
        <w:rPr>
          <w:rFonts w:ascii="Arial Narrow" w:hAnsi="Arial Narrow"/>
          <w:sz w:val="24"/>
        </w:rPr>
        <w:t xml:space="preserve">  </w:t>
      </w:r>
      <w:proofErr w:type="gramStart"/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Astute about the internal and external forces that create sustainable competitive advantages for </w:t>
      </w:r>
      <w:r w:rsidR="00C95496">
        <w:rPr>
          <w:rFonts w:ascii="Arial Narrow" w:hAnsi="Arial Narrow" w:cs="Times New Roman"/>
          <w:color w:val="auto"/>
          <w:sz w:val="24"/>
          <w:bdr w:val="none" w:sz="0" w:space="0" w:color="auto"/>
        </w:rPr>
        <w:t>CAYC</w:t>
      </w:r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>.</w:t>
      </w:r>
      <w:proofErr w:type="gramEnd"/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  Exhibits a deep understanding of the </w:t>
      </w:r>
      <w:r w:rsidR="00477BA5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arts </w:t>
      </w:r>
      <w:r w:rsidR="00E330AA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and cultural </w:t>
      </w:r>
      <w:r w:rsidR="00477BA5">
        <w:rPr>
          <w:rFonts w:ascii="Arial Narrow" w:hAnsi="Arial Narrow" w:cs="Times New Roman"/>
          <w:color w:val="auto"/>
          <w:sz w:val="24"/>
          <w:bdr w:val="none" w:sz="0" w:space="0" w:color="auto"/>
        </w:rPr>
        <w:t>community</w:t>
      </w:r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, the external environment in which </w:t>
      </w:r>
      <w:r w:rsidR="00477BA5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CAYC </w:t>
      </w:r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operates and customer needs.  </w:t>
      </w:r>
      <w:proofErr w:type="gramStart"/>
      <w:r w:rsidR="0007719C">
        <w:rPr>
          <w:rFonts w:ascii="Arial Narrow" w:hAnsi="Arial Narrow" w:cs="Times New Roman"/>
          <w:color w:val="auto"/>
          <w:sz w:val="24"/>
          <w:bdr w:val="none" w:sz="0" w:space="0" w:color="auto"/>
        </w:rPr>
        <w:t>M</w:t>
      </w:r>
      <w:r w:rsidRPr="00705FB9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aps a course for the organization to achieve </w:t>
      </w:r>
      <w:r w:rsidR="00477BA5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growth and </w:t>
      </w:r>
      <w:r w:rsidR="00C95496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ongoing </w:t>
      </w:r>
      <w:r w:rsidR="00477BA5">
        <w:rPr>
          <w:rFonts w:ascii="Arial Narrow" w:hAnsi="Arial Narrow" w:cs="Times New Roman"/>
          <w:color w:val="auto"/>
          <w:sz w:val="24"/>
          <w:bdr w:val="none" w:sz="0" w:space="0" w:color="auto"/>
        </w:rPr>
        <w:t>sustainability</w:t>
      </w:r>
      <w:r w:rsidR="00CD5B24">
        <w:rPr>
          <w:rFonts w:ascii="Arial Narrow" w:hAnsi="Arial Narrow" w:cs="Times New Roman"/>
          <w:color w:val="auto"/>
          <w:sz w:val="24"/>
          <w:bdr w:val="none" w:sz="0" w:space="0" w:color="auto"/>
        </w:rPr>
        <w:t>.</w:t>
      </w:r>
      <w:proofErr w:type="gramEnd"/>
      <w:r w:rsidR="00CD5B24">
        <w:rPr>
          <w:rFonts w:ascii="Arial Narrow" w:hAnsi="Arial Narrow" w:cs="Times New Roman"/>
          <w:color w:val="auto"/>
          <w:sz w:val="24"/>
          <w:bdr w:val="none" w:sz="0" w:space="0" w:color="auto"/>
        </w:rPr>
        <w:t xml:space="preserve"> </w:t>
      </w:r>
      <w:r w:rsidRPr="00705FB9">
        <w:rPr>
          <w:rFonts w:ascii="Arial Narrow" w:hAnsi="Arial Narrow" w:cs="Arial"/>
          <w:sz w:val="24"/>
        </w:rPr>
        <w:t xml:space="preserve"> </w:t>
      </w:r>
      <w:proofErr w:type="gramStart"/>
      <w:r w:rsidRPr="00705FB9">
        <w:rPr>
          <w:rFonts w:ascii="Arial Narrow" w:hAnsi="Arial Narrow" w:cs="Arial"/>
          <w:sz w:val="24"/>
        </w:rPr>
        <w:t>Works actively with the Board to ensure a balanced view of risk/reward choices.</w:t>
      </w:r>
      <w:proofErr w:type="gramEnd"/>
    </w:p>
    <w:p w:rsidR="00705FB9" w:rsidRPr="00705FB9" w:rsidRDefault="00705FB9" w:rsidP="007148E2">
      <w:pPr>
        <w:pStyle w:val="Body"/>
        <w:spacing w:before="60" w:after="60"/>
        <w:ind w:left="360"/>
        <w:jc w:val="both"/>
        <w:rPr>
          <w:rFonts w:ascii="Arial Narrow" w:hAnsi="Arial Narrow"/>
          <w:sz w:val="24"/>
        </w:rPr>
      </w:pPr>
      <w:proofErr w:type="gramStart"/>
      <w:r w:rsidRPr="00705FB9">
        <w:rPr>
          <w:rFonts w:ascii="Arial Narrow" w:hAnsi="Arial Narrow"/>
          <w:b/>
          <w:sz w:val="24"/>
        </w:rPr>
        <w:t>Organization and Talent Builder.</w:t>
      </w:r>
      <w:proofErr w:type="gramEnd"/>
      <w:r w:rsidRPr="00705FB9">
        <w:rPr>
          <w:rFonts w:ascii="Arial Narrow" w:hAnsi="Arial Narrow"/>
          <w:sz w:val="24"/>
        </w:rPr>
        <w:t xml:space="preserve">  </w:t>
      </w:r>
      <w:proofErr w:type="gramStart"/>
      <w:r w:rsidRPr="00705FB9">
        <w:rPr>
          <w:rFonts w:ascii="Arial Narrow" w:hAnsi="Arial Narrow" w:cs="Arial"/>
          <w:sz w:val="24"/>
        </w:rPr>
        <w:t>Ensures alignment of the organization's strategy with the talent required to achieve it.</w:t>
      </w:r>
      <w:proofErr w:type="gramEnd"/>
      <w:r w:rsidRPr="00705FB9">
        <w:rPr>
          <w:rFonts w:ascii="Arial Narrow" w:hAnsi="Arial Narrow" w:cs="Arial"/>
          <w:sz w:val="24"/>
        </w:rPr>
        <w:t xml:space="preserve">  Champions accountability and high performance and encourages a diversity</w:t>
      </w:r>
      <w:r w:rsidR="00456A63">
        <w:rPr>
          <w:rFonts w:ascii="Arial Narrow" w:hAnsi="Arial Narrow" w:cs="Arial"/>
          <w:sz w:val="24"/>
        </w:rPr>
        <w:t xml:space="preserve"> of perspectives,</w:t>
      </w:r>
      <w:r w:rsidRPr="00705FB9">
        <w:rPr>
          <w:rFonts w:ascii="Arial Narrow" w:hAnsi="Arial Narrow" w:cs="Arial"/>
          <w:sz w:val="24"/>
        </w:rPr>
        <w:t xml:space="preserve"> backgrounds and styles. </w:t>
      </w:r>
      <w:r>
        <w:rPr>
          <w:rFonts w:ascii="Arial Narrow" w:hAnsi="Arial Narrow" w:cs="Arial"/>
          <w:sz w:val="24"/>
        </w:rPr>
        <w:t xml:space="preserve"> </w:t>
      </w:r>
      <w:r w:rsidRPr="00705FB9">
        <w:rPr>
          <w:rFonts w:ascii="Arial Narrow" w:hAnsi="Arial Narrow" w:cs="Arial"/>
          <w:sz w:val="24"/>
        </w:rPr>
        <w:t xml:space="preserve">Focuses on </w:t>
      </w:r>
      <w:r w:rsidR="002C2548">
        <w:rPr>
          <w:rFonts w:ascii="Arial Narrow" w:hAnsi="Arial Narrow" w:cs="Arial"/>
          <w:sz w:val="24"/>
        </w:rPr>
        <w:t xml:space="preserve">staff </w:t>
      </w:r>
      <w:r w:rsidRPr="00705FB9">
        <w:rPr>
          <w:rFonts w:ascii="Arial Narrow" w:hAnsi="Arial Narrow" w:cs="Arial"/>
          <w:sz w:val="24"/>
        </w:rPr>
        <w:t xml:space="preserve">development and leads the organization to ensure the right people are in the right jobs.  </w:t>
      </w:r>
    </w:p>
    <w:p w:rsidR="00284D95" w:rsidRDefault="00284D95" w:rsidP="007148E2">
      <w:pPr>
        <w:pStyle w:val="Body"/>
        <w:spacing w:before="60" w:after="60"/>
        <w:ind w:left="360"/>
        <w:jc w:val="both"/>
        <w:rPr>
          <w:rFonts w:ascii="Arial Narrow" w:hAnsi="Arial Narrow" w:cs="Arial"/>
          <w:b/>
          <w:sz w:val="24"/>
        </w:rPr>
      </w:pPr>
    </w:p>
    <w:p w:rsidR="00705FB9" w:rsidRPr="00705FB9" w:rsidRDefault="00705FB9" w:rsidP="007148E2">
      <w:pPr>
        <w:pStyle w:val="Body"/>
        <w:spacing w:before="60" w:after="60"/>
        <w:ind w:left="360"/>
        <w:jc w:val="both"/>
        <w:rPr>
          <w:rFonts w:ascii="Arial Narrow" w:hAnsi="Arial Narrow" w:cs="Arial"/>
          <w:sz w:val="24"/>
        </w:rPr>
      </w:pPr>
      <w:proofErr w:type="gramStart"/>
      <w:r w:rsidRPr="00705FB9">
        <w:rPr>
          <w:rFonts w:ascii="Arial Narrow" w:hAnsi="Arial Narrow" w:cs="Arial"/>
          <w:b/>
          <w:sz w:val="24"/>
        </w:rPr>
        <w:t>Internal Influencer.</w:t>
      </w:r>
      <w:proofErr w:type="gramEnd"/>
      <w:r w:rsidRPr="00705FB9">
        <w:rPr>
          <w:rFonts w:ascii="Arial Narrow" w:hAnsi="Arial Narrow" w:cs="Arial"/>
          <w:sz w:val="24"/>
        </w:rPr>
        <w:t xml:space="preserve">  Communicates with and motivates others at all levels of the organization to be committed and engaged.  Establishes a cohesive team and proactively helps people embrace the future and inspires them to act.  Clearly conveys that all roles have value and purpose. </w:t>
      </w:r>
      <w:r>
        <w:rPr>
          <w:rFonts w:ascii="Arial Narrow" w:hAnsi="Arial Narrow" w:cs="Arial"/>
          <w:sz w:val="24"/>
        </w:rPr>
        <w:t xml:space="preserve"> </w:t>
      </w:r>
      <w:proofErr w:type="gramStart"/>
      <w:r w:rsidRPr="00705FB9">
        <w:rPr>
          <w:rFonts w:ascii="Arial Narrow" w:hAnsi="Arial Narrow" w:cs="Arial"/>
          <w:sz w:val="24"/>
        </w:rPr>
        <w:t xml:space="preserve">Supports the organization through necessary change while championing </w:t>
      </w:r>
      <w:r w:rsidR="00C95496">
        <w:rPr>
          <w:rFonts w:ascii="Arial Narrow" w:hAnsi="Arial Narrow" w:cs="Arial"/>
          <w:sz w:val="24"/>
        </w:rPr>
        <w:t>the CAYC mission</w:t>
      </w:r>
      <w:r w:rsidRPr="00705FB9">
        <w:rPr>
          <w:rFonts w:ascii="Arial Narrow" w:hAnsi="Arial Narrow" w:cs="Arial"/>
          <w:sz w:val="24"/>
        </w:rPr>
        <w:t>.</w:t>
      </w:r>
      <w:proofErr w:type="gramEnd"/>
      <w:r w:rsidRPr="00705FB9">
        <w:rPr>
          <w:rFonts w:ascii="Arial Narrow" w:hAnsi="Arial Narrow" w:cs="Arial"/>
          <w:sz w:val="24"/>
        </w:rPr>
        <w:t xml:space="preserve">  </w:t>
      </w:r>
    </w:p>
    <w:p w:rsidR="00705FB9" w:rsidRPr="00705FB9" w:rsidRDefault="00705FB9" w:rsidP="007148E2">
      <w:pPr>
        <w:pStyle w:val="Body"/>
        <w:spacing w:before="60" w:after="60"/>
        <w:jc w:val="both"/>
        <w:rPr>
          <w:rFonts w:ascii="Arial Narrow" w:eastAsia="Arial Narrow" w:hAnsi="Arial Narrow" w:cs="Arial Narrow"/>
          <w:b/>
          <w:bCs/>
          <w:sz w:val="24"/>
        </w:rPr>
      </w:pPr>
    </w:p>
    <w:p w:rsidR="00705FB9" w:rsidRPr="00705FB9" w:rsidRDefault="00705FB9" w:rsidP="007148E2">
      <w:pPr>
        <w:pStyle w:val="Body"/>
        <w:spacing w:before="60" w:after="60"/>
        <w:ind w:left="360"/>
        <w:jc w:val="both"/>
        <w:rPr>
          <w:rFonts w:ascii="Arial Narrow" w:eastAsia="Arial Narrow" w:hAnsi="Arial Narrow" w:cs="Arial Narrow"/>
          <w:b/>
          <w:bCs/>
          <w:sz w:val="24"/>
        </w:rPr>
      </w:pPr>
      <w:proofErr w:type="gramStart"/>
      <w:r w:rsidRPr="00705FB9">
        <w:rPr>
          <w:rFonts w:ascii="Arial Narrow" w:eastAsia="Arial Narrow" w:hAnsi="Arial Narrow" w:cs="Arial Narrow"/>
          <w:b/>
          <w:bCs/>
          <w:sz w:val="24"/>
        </w:rPr>
        <w:lastRenderedPageBreak/>
        <w:t>External</w:t>
      </w:r>
      <w:r w:rsidR="00506E8E">
        <w:rPr>
          <w:rFonts w:ascii="Arial Narrow" w:eastAsia="Arial Narrow" w:hAnsi="Arial Narrow" w:cs="Arial Narrow"/>
          <w:b/>
          <w:bCs/>
          <w:sz w:val="24"/>
        </w:rPr>
        <w:t xml:space="preserve"> Relationship Builder</w:t>
      </w:r>
      <w:r w:rsidRPr="00705FB9">
        <w:rPr>
          <w:rFonts w:ascii="Arial Narrow" w:eastAsia="Arial Narrow" w:hAnsi="Arial Narrow" w:cs="Arial Narrow"/>
          <w:b/>
          <w:bCs/>
          <w:sz w:val="24"/>
        </w:rPr>
        <w:t>.</w:t>
      </w:r>
      <w:proofErr w:type="gramEnd"/>
      <w:r w:rsidRPr="00705FB9">
        <w:rPr>
          <w:rFonts w:ascii="Arial Narrow" w:eastAsia="Arial Narrow" w:hAnsi="Arial Narrow" w:cs="Arial Narrow"/>
          <w:b/>
          <w:bCs/>
          <w:sz w:val="24"/>
        </w:rPr>
        <w:t xml:space="preserve">  </w:t>
      </w:r>
      <w:proofErr w:type="gramStart"/>
      <w:r w:rsidR="00506E8E" w:rsidRPr="00705FB9">
        <w:rPr>
          <w:rFonts w:ascii="Arial Narrow" w:hAnsi="Arial Narrow" w:cs="Arial"/>
          <w:sz w:val="24"/>
        </w:rPr>
        <w:t>Invests time in the external world for the good of the organization</w:t>
      </w:r>
      <w:r w:rsidR="00456A63">
        <w:rPr>
          <w:rFonts w:ascii="Arial Narrow" w:hAnsi="Arial Narrow" w:cs="Arial"/>
          <w:sz w:val="24"/>
        </w:rPr>
        <w:t xml:space="preserve"> and</w:t>
      </w:r>
      <w:r w:rsidR="00506E8E" w:rsidRPr="00705FB9">
        <w:rPr>
          <w:rFonts w:ascii="Arial Narrow" w:hAnsi="Arial Narrow" w:cs="Arial"/>
          <w:sz w:val="24"/>
        </w:rPr>
        <w:t xml:space="preserve"> its </w:t>
      </w:r>
      <w:r w:rsidR="008C1507" w:rsidRPr="00705FB9">
        <w:rPr>
          <w:rFonts w:ascii="Arial Narrow" w:hAnsi="Arial Narrow" w:cs="Arial"/>
          <w:sz w:val="24"/>
        </w:rPr>
        <w:t>stakeholders.</w:t>
      </w:r>
      <w:proofErr w:type="gramEnd"/>
      <w:r w:rsidR="008C1507" w:rsidRPr="00705FB9">
        <w:rPr>
          <w:rFonts w:ascii="Arial Narrow" w:hAnsi="Arial Narrow" w:cs="Arial"/>
          <w:sz w:val="24"/>
        </w:rPr>
        <w:t xml:space="preserve"> Serves</w:t>
      </w:r>
      <w:r w:rsidRPr="00705FB9">
        <w:rPr>
          <w:rFonts w:ascii="Arial Narrow" w:hAnsi="Arial Narrow" w:cs="Arial"/>
          <w:sz w:val="24"/>
        </w:rPr>
        <w:t xml:space="preserve"> as an ambassador and is a credible voice of the organization.  Shapes the perception of the organization externally and builds effective relationships with external stakeholders</w:t>
      </w:r>
      <w:r w:rsidR="00575F93">
        <w:rPr>
          <w:rFonts w:ascii="Arial Narrow" w:hAnsi="Arial Narrow" w:cs="Arial"/>
          <w:sz w:val="24"/>
        </w:rPr>
        <w:t xml:space="preserve"> (donors, arts and culture organizations, artists and members of the community) and key public figures at the national, state and local level</w:t>
      </w:r>
      <w:r w:rsidRPr="00705FB9">
        <w:rPr>
          <w:rFonts w:ascii="Arial Narrow" w:hAnsi="Arial Narrow" w:cs="Arial"/>
          <w:sz w:val="24"/>
        </w:rPr>
        <w:t xml:space="preserve">.  </w:t>
      </w:r>
    </w:p>
    <w:p w:rsidR="00811ECF" w:rsidRPr="0099591A" w:rsidRDefault="00811ECF" w:rsidP="007148E2">
      <w:pPr>
        <w:pStyle w:val="Body"/>
        <w:spacing w:before="60" w:after="60"/>
        <w:ind w:left="36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811ECF" w:rsidRPr="00193E65" w:rsidRDefault="00811ECF" w:rsidP="007148E2">
      <w:pPr>
        <w:pStyle w:val="Heading2"/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Diffe</w:t>
      </w:r>
      <w:r w:rsidRPr="00193E65">
        <w:rPr>
          <w:rFonts w:ascii="Times New Roman" w:hAnsi="Times New Roman" w:cs="Times New Roman"/>
          <w:sz w:val="28"/>
          <w:szCs w:val="28"/>
        </w:rPr>
        <w:t>rentiating Competencies</w:t>
      </w:r>
    </w:p>
    <w:p w:rsidR="00811ECF" w:rsidRDefault="00705FB9" w:rsidP="007148E2">
      <w:pPr>
        <w:pStyle w:val="Body"/>
        <w:spacing w:before="60" w:after="60"/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>While there are additional competencies that are desired for the organization</w:t>
      </w:r>
      <w:r>
        <w:rPr>
          <w:rFonts w:ascii="Arial Narrow"/>
          <w:sz w:val="24"/>
          <w:szCs w:val="24"/>
        </w:rPr>
        <w:t>’</w:t>
      </w:r>
      <w:r>
        <w:rPr>
          <w:rFonts w:ascii="Arial Narrow"/>
          <w:sz w:val="24"/>
          <w:szCs w:val="24"/>
        </w:rPr>
        <w:t xml:space="preserve">s </w:t>
      </w:r>
      <w:r w:rsidR="00BF3ACD">
        <w:rPr>
          <w:rFonts w:ascii="Arial Narrow"/>
          <w:sz w:val="24"/>
          <w:szCs w:val="24"/>
        </w:rPr>
        <w:t>President</w:t>
      </w:r>
      <w:r>
        <w:rPr>
          <w:rFonts w:ascii="Arial Narrow"/>
          <w:sz w:val="24"/>
          <w:szCs w:val="24"/>
        </w:rPr>
        <w:t>, those</w:t>
      </w:r>
      <w:r w:rsidR="00811ECF">
        <w:rPr>
          <w:rFonts w:ascii="Arial Narrow"/>
          <w:sz w:val="24"/>
          <w:szCs w:val="24"/>
        </w:rPr>
        <w:t xml:space="preserve"> listed below are the </w:t>
      </w:r>
      <w:r>
        <w:rPr>
          <w:rFonts w:ascii="Arial Narrow"/>
          <w:sz w:val="24"/>
          <w:szCs w:val="24"/>
        </w:rPr>
        <w:t>c</w:t>
      </w:r>
      <w:r w:rsidR="00811ECF">
        <w:rPr>
          <w:rFonts w:ascii="Arial Narrow"/>
          <w:sz w:val="24"/>
          <w:szCs w:val="24"/>
        </w:rPr>
        <w:t xml:space="preserve">ompetencies the </w:t>
      </w:r>
      <w:r w:rsidR="00BF3ACD">
        <w:rPr>
          <w:rFonts w:ascii="Arial Narrow"/>
          <w:sz w:val="24"/>
          <w:szCs w:val="24"/>
        </w:rPr>
        <w:t xml:space="preserve">President </w:t>
      </w:r>
      <w:r w:rsidR="00B84662">
        <w:rPr>
          <w:rFonts w:ascii="Arial Narrow"/>
          <w:sz w:val="24"/>
          <w:szCs w:val="24"/>
        </w:rPr>
        <w:t>must exhibit</w:t>
      </w:r>
      <w:r w:rsidR="00811ECF">
        <w:rPr>
          <w:rFonts w:ascii="Arial Narrow"/>
          <w:sz w:val="24"/>
          <w:szCs w:val="24"/>
        </w:rPr>
        <w:t>.</w:t>
      </w:r>
    </w:p>
    <w:p w:rsidR="00705FB9" w:rsidRPr="006713E6" w:rsidRDefault="00705FB9" w:rsidP="007148E2">
      <w:pPr>
        <w:spacing w:after="120"/>
        <w:ind w:right="540"/>
        <w:jc w:val="both"/>
        <w:rPr>
          <w:rFonts w:ascii="Arial Narrow" w:hAnsi="Arial Narrow"/>
          <w:sz w:val="24"/>
        </w:rPr>
      </w:pPr>
    </w:p>
    <w:p w:rsidR="00705FB9" w:rsidRPr="00705FB9" w:rsidRDefault="00705FB9" w:rsidP="007148E2">
      <w:pPr>
        <w:spacing w:after="120"/>
        <w:ind w:left="720" w:right="547"/>
        <w:jc w:val="both"/>
        <w:rPr>
          <w:rFonts w:ascii="Arial Narrow" w:hAnsi="Arial Narrow"/>
          <w:b/>
          <w:sz w:val="24"/>
        </w:rPr>
      </w:pPr>
      <w:r w:rsidRPr="00705FB9">
        <w:rPr>
          <w:rFonts w:ascii="Arial Narrow" w:hAnsi="Arial Narrow"/>
          <w:b/>
          <w:sz w:val="24"/>
        </w:rPr>
        <w:t>Strategic Thinking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Brings a broad, long-term, and informed perspective to issues and demonstrates sound business judgment.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Demonstrates a keen ability to think from the outside in; anticipates market moves and extrapolates future trends by leveraging data, insights</w:t>
      </w:r>
      <w:r>
        <w:rPr>
          <w:rFonts w:ascii="Arial Narrow" w:hAnsi="Arial Narrow"/>
          <w:sz w:val="24"/>
        </w:rPr>
        <w:t>,</w:t>
      </w:r>
      <w:r w:rsidRPr="00705FB9">
        <w:rPr>
          <w:rFonts w:ascii="Arial Narrow" w:hAnsi="Arial Narrow"/>
          <w:sz w:val="24"/>
        </w:rPr>
        <w:t xml:space="preserve"> and observations.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Strong sales and marketing perspective; identifies opportunities to create value for </w:t>
      </w:r>
      <w:r w:rsidR="00B84662">
        <w:rPr>
          <w:rFonts w:ascii="Arial Narrow" w:hAnsi="Arial Narrow"/>
          <w:sz w:val="24"/>
        </w:rPr>
        <w:t xml:space="preserve">CAYC and its participating arts </w:t>
      </w:r>
      <w:r w:rsidR="00E330AA">
        <w:rPr>
          <w:rFonts w:ascii="Arial Narrow" w:hAnsi="Arial Narrow"/>
          <w:sz w:val="24"/>
        </w:rPr>
        <w:t xml:space="preserve">and culture </w:t>
      </w:r>
      <w:r w:rsidR="00B84662">
        <w:rPr>
          <w:rFonts w:ascii="Arial Narrow" w:hAnsi="Arial Narrow"/>
          <w:sz w:val="24"/>
        </w:rPr>
        <w:t>organizations/artists</w:t>
      </w:r>
      <w:r w:rsidR="00456A63">
        <w:rPr>
          <w:rFonts w:ascii="Arial Narrow" w:hAnsi="Arial Narrow"/>
          <w:sz w:val="24"/>
        </w:rPr>
        <w:t>.</w:t>
      </w:r>
    </w:p>
    <w:p w:rsidR="00705FB9" w:rsidRDefault="00705FB9" w:rsidP="007148E2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Identifies opportunities to innovate to create value and sustains the focus on gaining competitive advantage for </w:t>
      </w:r>
      <w:r w:rsidR="00B84662">
        <w:rPr>
          <w:rFonts w:ascii="Arial Narrow" w:hAnsi="Arial Narrow"/>
          <w:sz w:val="24"/>
        </w:rPr>
        <w:t>CAYC in the nonprofit environment</w:t>
      </w:r>
      <w:r w:rsidRPr="00705FB9">
        <w:rPr>
          <w:rFonts w:ascii="Arial Narrow" w:hAnsi="Arial Narrow"/>
          <w:sz w:val="24"/>
        </w:rPr>
        <w:t>.</w:t>
      </w:r>
    </w:p>
    <w:p w:rsidR="006713E6" w:rsidRDefault="006713E6" w:rsidP="007148E2">
      <w:pPr>
        <w:jc w:val="both"/>
        <w:rPr>
          <w:rFonts w:ascii="Arial Narrow" w:hAnsi="Arial Narrow"/>
          <w:b/>
          <w:sz w:val="24"/>
        </w:rPr>
      </w:pPr>
    </w:p>
    <w:p w:rsidR="00E67D00" w:rsidRPr="00705FB9" w:rsidRDefault="00A1030C" w:rsidP="007148E2">
      <w:pPr>
        <w:spacing w:after="120"/>
        <w:ind w:left="720" w:right="54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Operational </w:t>
      </w:r>
      <w:r w:rsidR="00E67D00" w:rsidRPr="00705FB9">
        <w:rPr>
          <w:rFonts w:ascii="Arial Narrow" w:hAnsi="Arial Narrow"/>
          <w:b/>
          <w:sz w:val="24"/>
        </w:rPr>
        <w:t>Savvy and Execution</w:t>
      </w:r>
    </w:p>
    <w:p w:rsidR="00E67D00" w:rsidRPr="00705FB9" w:rsidRDefault="00E67D00" w:rsidP="007148E2">
      <w:pPr>
        <w:pStyle w:val="ListParagraph"/>
        <w:numPr>
          <w:ilvl w:val="0"/>
          <w:numId w:val="29"/>
        </w:numPr>
        <w:spacing w:after="120"/>
        <w:ind w:right="547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Has keen insights into the </w:t>
      </w:r>
      <w:r w:rsidR="00B84662">
        <w:rPr>
          <w:rFonts w:ascii="Arial Narrow" w:hAnsi="Arial Narrow"/>
          <w:sz w:val="24"/>
        </w:rPr>
        <w:t xml:space="preserve">organization </w:t>
      </w:r>
      <w:r w:rsidRPr="00705FB9">
        <w:rPr>
          <w:rFonts w:ascii="Arial Narrow" w:hAnsi="Arial Narrow"/>
          <w:sz w:val="24"/>
        </w:rPr>
        <w:t xml:space="preserve">and drivers of performance; understands which levers to pull to create </w:t>
      </w:r>
      <w:r w:rsidR="00B84662">
        <w:rPr>
          <w:rFonts w:ascii="Arial Narrow" w:hAnsi="Arial Narrow"/>
          <w:sz w:val="24"/>
        </w:rPr>
        <w:t>favorable operating results</w:t>
      </w:r>
      <w:r w:rsidRPr="00705FB9">
        <w:rPr>
          <w:rFonts w:ascii="Arial Narrow" w:hAnsi="Arial Narrow"/>
          <w:sz w:val="24"/>
        </w:rPr>
        <w:t xml:space="preserve"> and effective cost management.</w:t>
      </w:r>
    </w:p>
    <w:p w:rsidR="00E67D00" w:rsidRPr="00705FB9" w:rsidRDefault="00E67D00" w:rsidP="007148E2">
      <w:pPr>
        <w:pStyle w:val="ListParagraph"/>
        <w:numPr>
          <w:ilvl w:val="0"/>
          <w:numId w:val="29"/>
        </w:numPr>
        <w:spacing w:after="120"/>
        <w:ind w:right="547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Effectively analyzes the costs, benefits, and short- and long-term risks associated with opportunities and alternative courses of action.</w:t>
      </w:r>
    </w:p>
    <w:p w:rsidR="00E67D00" w:rsidRPr="00705FB9" w:rsidRDefault="00E67D00" w:rsidP="007148E2">
      <w:pPr>
        <w:pStyle w:val="ListParagraph"/>
        <w:numPr>
          <w:ilvl w:val="0"/>
          <w:numId w:val="29"/>
        </w:numPr>
        <w:spacing w:after="120"/>
        <w:ind w:right="547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Creates accountability for results across the organization and takes personal responsibility for top</w:t>
      </w:r>
      <w:r>
        <w:rPr>
          <w:rFonts w:ascii="Arial Narrow" w:hAnsi="Arial Narrow"/>
          <w:sz w:val="24"/>
        </w:rPr>
        <w:t>-</w:t>
      </w:r>
      <w:r w:rsidRPr="00705FB9">
        <w:rPr>
          <w:rFonts w:ascii="Arial Narrow" w:hAnsi="Arial Narrow"/>
          <w:sz w:val="24"/>
        </w:rPr>
        <w:t xml:space="preserve"> and bottom</w:t>
      </w:r>
      <w:r>
        <w:rPr>
          <w:rFonts w:ascii="Arial Narrow" w:hAnsi="Arial Narrow"/>
          <w:sz w:val="24"/>
        </w:rPr>
        <w:t>-</w:t>
      </w:r>
      <w:r w:rsidRPr="00705FB9">
        <w:rPr>
          <w:rFonts w:ascii="Arial Narrow" w:hAnsi="Arial Narrow"/>
          <w:sz w:val="24"/>
        </w:rPr>
        <w:t>line achievement.</w:t>
      </w:r>
    </w:p>
    <w:p w:rsidR="00E67D00" w:rsidRPr="00705FB9" w:rsidRDefault="00E67D00" w:rsidP="007148E2">
      <w:pPr>
        <w:pStyle w:val="ListParagraph"/>
        <w:numPr>
          <w:ilvl w:val="0"/>
          <w:numId w:val="29"/>
        </w:numPr>
        <w:spacing w:after="120"/>
        <w:ind w:right="547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Sets clear and challenging goals and expectations for the organization.</w:t>
      </w:r>
    </w:p>
    <w:p w:rsidR="00E67D00" w:rsidRDefault="00E67D00" w:rsidP="007148E2">
      <w:pPr>
        <w:pStyle w:val="ListParagraph"/>
        <w:numPr>
          <w:ilvl w:val="0"/>
          <w:numId w:val="29"/>
        </w:numPr>
        <w:spacing w:after="120"/>
        <w:ind w:right="547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Conveys urgency and passion for the achievement of objectives</w:t>
      </w:r>
      <w:r>
        <w:rPr>
          <w:rFonts w:ascii="Arial Narrow" w:hAnsi="Arial Narrow"/>
          <w:sz w:val="24"/>
        </w:rPr>
        <w:t xml:space="preserve"> in a manner that inspires high performance.</w:t>
      </w:r>
    </w:p>
    <w:p w:rsidR="00B84662" w:rsidRDefault="00B8466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6713E6" w:rsidRPr="00705FB9" w:rsidRDefault="006713E6" w:rsidP="007148E2">
      <w:pPr>
        <w:pStyle w:val="ListParagraph"/>
        <w:spacing w:after="120"/>
        <w:ind w:left="1440" w:right="547"/>
        <w:jc w:val="both"/>
        <w:rPr>
          <w:rFonts w:ascii="Arial Narrow" w:hAnsi="Arial Narrow"/>
          <w:sz w:val="24"/>
        </w:rPr>
      </w:pPr>
    </w:p>
    <w:p w:rsidR="00705FB9" w:rsidRPr="00705FB9" w:rsidRDefault="00705FB9" w:rsidP="007148E2">
      <w:pPr>
        <w:spacing w:after="120"/>
        <w:ind w:left="720" w:right="547"/>
        <w:jc w:val="both"/>
        <w:rPr>
          <w:rFonts w:ascii="Arial Narrow" w:hAnsi="Arial Narrow"/>
          <w:b/>
          <w:sz w:val="24"/>
        </w:rPr>
      </w:pPr>
      <w:r w:rsidRPr="00705FB9">
        <w:rPr>
          <w:rFonts w:ascii="Arial Narrow" w:hAnsi="Arial Narrow"/>
          <w:b/>
          <w:sz w:val="24"/>
        </w:rPr>
        <w:t xml:space="preserve">Insight and </w:t>
      </w:r>
      <w:r w:rsidR="00E67D00">
        <w:rPr>
          <w:rFonts w:ascii="Arial Narrow" w:hAnsi="Arial Narrow"/>
          <w:b/>
          <w:sz w:val="24"/>
        </w:rPr>
        <w:t>Relationships</w:t>
      </w:r>
    </w:p>
    <w:p w:rsidR="00705FB9" w:rsidRPr="00705FB9" w:rsidRDefault="00705FB9" w:rsidP="007148E2">
      <w:pPr>
        <w:pStyle w:val="ListParagraph"/>
        <w:numPr>
          <w:ilvl w:val="0"/>
          <w:numId w:val="27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Personable and an excellent communicator; adept in creating </w:t>
      </w:r>
      <w:r w:rsidR="00E67D00">
        <w:rPr>
          <w:rFonts w:ascii="Arial Narrow" w:hAnsi="Arial Narrow"/>
          <w:sz w:val="24"/>
        </w:rPr>
        <w:t xml:space="preserve">positive </w:t>
      </w:r>
      <w:r w:rsidRPr="00705FB9">
        <w:rPr>
          <w:rFonts w:ascii="Arial Narrow" w:hAnsi="Arial Narrow"/>
          <w:sz w:val="24"/>
        </w:rPr>
        <w:t>relationships with wide-ranging stakeholders</w:t>
      </w:r>
      <w:r w:rsidR="00E67D00">
        <w:rPr>
          <w:rFonts w:ascii="Arial Narrow" w:hAnsi="Arial Narrow"/>
          <w:sz w:val="24"/>
        </w:rPr>
        <w:t xml:space="preserve"> (e.g., d</w:t>
      </w:r>
      <w:r w:rsidR="00033A12">
        <w:rPr>
          <w:rFonts w:ascii="Arial Narrow" w:hAnsi="Arial Narrow"/>
          <w:sz w:val="24"/>
        </w:rPr>
        <w:t>onors</w:t>
      </w:r>
      <w:r w:rsidR="00E67D00">
        <w:rPr>
          <w:rFonts w:ascii="Arial Narrow" w:hAnsi="Arial Narrow"/>
          <w:sz w:val="24"/>
        </w:rPr>
        <w:t xml:space="preserve">, </w:t>
      </w:r>
      <w:r w:rsidR="00033A12">
        <w:rPr>
          <w:rFonts w:ascii="Arial Narrow" w:hAnsi="Arial Narrow"/>
          <w:sz w:val="24"/>
        </w:rPr>
        <w:t>participating organizations/artists, legislators, a</w:t>
      </w:r>
      <w:r w:rsidR="00E67D00">
        <w:rPr>
          <w:rFonts w:ascii="Arial Narrow" w:hAnsi="Arial Narrow"/>
          <w:sz w:val="24"/>
        </w:rPr>
        <w:t xml:space="preserve">nd </w:t>
      </w:r>
      <w:r w:rsidR="00033A12">
        <w:rPr>
          <w:rFonts w:ascii="Arial Narrow" w:hAnsi="Arial Narrow"/>
          <w:sz w:val="24"/>
        </w:rPr>
        <w:t xml:space="preserve">the </w:t>
      </w:r>
      <w:r w:rsidR="00E67D00">
        <w:rPr>
          <w:rFonts w:ascii="Arial Narrow" w:hAnsi="Arial Narrow"/>
          <w:sz w:val="24"/>
        </w:rPr>
        <w:t>communit</w:t>
      </w:r>
      <w:r w:rsidR="00033A12">
        <w:rPr>
          <w:rFonts w:ascii="Arial Narrow" w:hAnsi="Arial Narrow"/>
          <w:sz w:val="24"/>
        </w:rPr>
        <w:t>y</w:t>
      </w:r>
      <w:r w:rsidR="00E67D00">
        <w:rPr>
          <w:rFonts w:ascii="Arial Narrow" w:hAnsi="Arial Narrow"/>
          <w:sz w:val="24"/>
        </w:rPr>
        <w:t>).</w:t>
      </w:r>
    </w:p>
    <w:p w:rsidR="00705FB9" w:rsidRPr="00705FB9" w:rsidRDefault="00705FB9" w:rsidP="007148E2">
      <w:pPr>
        <w:pStyle w:val="ListParagraph"/>
        <w:numPr>
          <w:ilvl w:val="0"/>
          <w:numId w:val="27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n</w:t>
      </w:r>
      <w:r w:rsidRPr="00705FB9">
        <w:rPr>
          <w:rFonts w:ascii="Arial Narrow" w:hAnsi="Arial Narrow"/>
          <w:sz w:val="24"/>
        </w:rPr>
        <w:t xml:space="preserve"> astute and sensitive observer of people; quickly able to read situations or dynamics.</w:t>
      </w:r>
    </w:p>
    <w:p w:rsidR="00705FB9" w:rsidRPr="00705FB9" w:rsidRDefault="00705FB9" w:rsidP="007148E2">
      <w:pPr>
        <w:pStyle w:val="ListParagraph"/>
        <w:numPr>
          <w:ilvl w:val="0"/>
          <w:numId w:val="27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Strong listening skills; seeks out input and brings others into the conversation.</w:t>
      </w:r>
    </w:p>
    <w:p w:rsidR="00705FB9" w:rsidRPr="00705FB9" w:rsidRDefault="00705FB9" w:rsidP="007148E2">
      <w:pPr>
        <w:pStyle w:val="ListParagraph"/>
        <w:numPr>
          <w:ilvl w:val="0"/>
          <w:numId w:val="27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Shows respect for divergent views and empathy for others’ needs.</w:t>
      </w:r>
    </w:p>
    <w:p w:rsidR="00705FB9" w:rsidRDefault="00705FB9" w:rsidP="007148E2">
      <w:pPr>
        <w:pStyle w:val="ListParagraph"/>
        <w:numPr>
          <w:ilvl w:val="0"/>
          <w:numId w:val="27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Appreciates healthy debate and facilitates collaborative dialogue; is skilled in building alignment across groups.</w:t>
      </w:r>
    </w:p>
    <w:p w:rsidR="006713E6" w:rsidRPr="00705FB9" w:rsidRDefault="006713E6" w:rsidP="007148E2">
      <w:pPr>
        <w:pStyle w:val="ListParagraph"/>
        <w:spacing w:after="120"/>
        <w:ind w:left="1446" w:right="540"/>
        <w:jc w:val="both"/>
        <w:rPr>
          <w:rFonts w:ascii="Arial Narrow" w:hAnsi="Arial Narrow"/>
          <w:sz w:val="24"/>
        </w:rPr>
      </w:pPr>
    </w:p>
    <w:p w:rsidR="00705FB9" w:rsidRPr="00705FB9" w:rsidRDefault="00705FB9" w:rsidP="007148E2">
      <w:pPr>
        <w:spacing w:after="120"/>
        <w:ind w:left="720" w:right="547"/>
        <w:jc w:val="both"/>
        <w:rPr>
          <w:rFonts w:ascii="Arial Narrow" w:hAnsi="Arial Narrow"/>
          <w:b/>
          <w:sz w:val="24"/>
        </w:rPr>
      </w:pPr>
      <w:r w:rsidRPr="00705FB9">
        <w:rPr>
          <w:rFonts w:ascii="Arial Narrow" w:hAnsi="Arial Narrow"/>
          <w:b/>
          <w:sz w:val="24"/>
        </w:rPr>
        <w:t xml:space="preserve">Leadership Influence 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Has executive presence in front of both internal and external groups.</w:t>
      </w:r>
    </w:p>
    <w:p w:rsidR="00705FB9" w:rsidRPr="00705FB9" w:rsidRDefault="00E67D00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Respects</w:t>
      </w:r>
      <w:r w:rsidR="00705FB9" w:rsidRPr="00705FB9">
        <w:rPr>
          <w:rFonts w:ascii="Arial Narrow" w:hAnsi="Arial Narrow"/>
          <w:sz w:val="24"/>
        </w:rPr>
        <w:t xml:space="preserve"> the past while shaping the </w:t>
      </w:r>
      <w:r w:rsidR="007321C3">
        <w:rPr>
          <w:rFonts w:ascii="Arial Narrow" w:hAnsi="Arial Narrow"/>
          <w:sz w:val="24"/>
        </w:rPr>
        <w:t>organization for</w:t>
      </w:r>
      <w:r w:rsidR="00705FB9" w:rsidRPr="00705FB9">
        <w:rPr>
          <w:rFonts w:ascii="Arial Narrow" w:hAnsi="Arial Narrow"/>
          <w:sz w:val="24"/>
        </w:rPr>
        <w:t xml:space="preserve"> the future; engages others to support necessary change.</w:t>
      </w:r>
    </w:p>
    <w:p w:rsidR="00E67D00" w:rsidRPr="00EF704A" w:rsidRDefault="00E67D00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Draws others into decision making and leads through collaboration and teamwork.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Highly influential and convincing when a decision needs to be moved forward.  </w:t>
      </w:r>
    </w:p>
    <w:p w:rsidR="00705FB9" w:rsidRP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>Makes the judgment call when there is a lack of clarity about the right path for moving forward.  Steps in to lead in the right circumstances.</w:t>
      </w:r>
    </w:p>
    <w:p w:rsidR="00705FB9" w:rsidRDefault="00705FB9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 w:rsidRPr="00705FB9">
        <w:rPr>
          <w:rFonts w:ascii="Arial Narrow" w:hAnsi="Arial Narrow"/>
          <w:sz w:val="24"/>
        </w:rPr>
        <w:t xml:space="preserve">Is forthright and candid on all matters with the Board; brings challenges, issues, and topics for debate/discussion. </w:t>
      </w:r>
    </w:p>
    <w:p w:rsidR="00E73571" w:rsidRPr="00705FB9" w:rsidRDefault="00E73571" w:rsidP="007148E2">
      <w:pPr>
        <w:pStyle w:val="ListParagraph"/>
        <w:numPr>
          <w:ilvl w:val="0"/>
          <w:numId w:val="28"/>
        </w:numPr>
        <w:spacing w:after="120"/>
        <w:ind w:right="54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Strong verbal and written communication</w:t>
      </w:r>
      <w:r w:rsidR="00E67D00">
        <w:rPr>
          <w:rFonts w:ascii="Arial Narrow" w:hAnsi="Arial Narrow"/>
          <w:sz w:val="24"/>
        </w:rPr>
        <w:t xml:space="preserve"> skills.</w:t>
      </w:r>
    </w:p>
    <w:p w:rsidR="00811ECF" w:rsidRDefault="00811ECF" w:rsidP="007148E2">
      <w:pPr>
        <w:pStyle w:val="Heading2"/>
        <w:spacing w:before="60" w:after="60"/>
        <w:jc w:val="both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Motivational Fit</w:t>
      </w:r>
    </w:p>
    <w:p w:rsidR="00EC5FC6" w:rsidRDefault="00EC5FC6" w:rsidP="007148E2">
      <w:pPr>
        <w:spacing w:after="0"/>
        <w:ind w:right="547"/>
        <w:jc w:val="both"/>
        <w:rPr>
          <w:rFonts w:ascii="Arial Narrow" w:hAnsi="Arial Narrow"/>
        </w:rPr>
      </w:pPr>
      <w:r w:rsidRPr="00EC5FC6">
        <w:rPr>
          <w:rFonts w:ascii="Arial Narrow" w:hAnsi="Arial Narrow"/>
          <w:sz w:val="24"/>
        </w:rPr>
        <w:t xml:space="preserve">The successful candidate for </w:t>
      </w:r>
      <w:r w:rsidR="007321C3">
        <w:rPr>
          <w:rFonts w:ascii="Arial Narrow" w:hAnsi="Arial Narrow"/>
          <w:sz w:val="24"/>
        </w:rPr>
        <w:t xml:space="preserve">President </w:t>
      </w:r>
      <w:r w:rsidRPr="00EC5FC6">
        <w:rPr>
          <w:rFonts w:ascii="Arial Narrow" w:hAnsi="Arial Narrow"/>
          <w:sz w:val="24"/>
        </w:rPr>
        <w:t xml:space="preserve">will need to have the enthusiasm and desire to become a visible leader in the organization and </w:t>
      </w:r>
      <w:r w:rsidR="00CB4225">
        <w:rPr>
          <w:rFonts w:ascii="Arial Narrow" w:hAnsi="Arial Narrow"/>
          <w:sz w:val="24"/>
        </w:rPr>
        <w:t xml:space="preserve">in </w:t>
      </w:r>
      <w:r w:rsidRPr="00EC5FC6">
        <w:rPr>
          <w:rFonts w:ascii="Arial Narrow" w:hAnsi="Arial Narrow"/>
          <w:sz w:val="24"/>
        </w:rPr>
        <w:t xml:space="preserve">the community.  A relationship-builder who has passion for </w:t>
      </w:r>
      <w:r w:rsidR="007321C3">
        <w:rPr>
          <w:rFonts w:ascii="Arial Narrow" w:hAnsi="Arial Narrow"/>
          <w:sz w:val="24"/>
        </w:rPr>
        <w:t xml:space="preserve">organizational </w:t>
      </w:r>
      <w:r w:rsidRPr="00EC5FC6">
        <w:rPr>
          <w:rFonts w:ascii="Arial Narrow" w:hAnsi="Arial Narrow"/>
          <w:sz w:val="24"/>
        </w:rPr>
        <w:t xml:space="preserve">success and continuing the tradition of community service will fit this role well. </w:t>
      </w:r>
      <w:r>
        <w:rPr>
          <w:rFonts w:ascii="Arial Narrow" w:hAnsi="Arial Narrow"/>
          <w:sz w:val="24"/>
        </w:rPr>
        <w:t xml:space="preserve"> </w:t>
      </w:r>
      <w:r w:rsidRPr="00EC5FC6">
        <w:rPr>
          <w:rFonts w:ascii="Arial Narrow" w:hAnsi="Arial Narrow"/>
          <w:sz w:val="24"/>
        </w:rPr>
        <w:t xml:space="preserve">The individual will need to be highly engaged by the challenge of evolving the organization for a successful future. </w:t>
      </w:r>
      <w:r w:rsidRPr="00EC5FC6">
        <w:rPr>
          <w:rFonts w:ascii="Arial Narrow" w:hAnsi="Arial Narrow"/>
        </w:rPr>
        <w:t xml:space="preserve">  </w:t>
      </w:r>
    </w:p>
    <w:p w:rsidR="00EC5FC6" w:rsidRPr="00EC5FC6" w:rsidRDefault="00EC5FC6" w:rsidP="007148E2">
      <w:pPr>
        <w:spacing w:after="0"/>
        <w:ind w:right="547"/>
        <w:jc w:val="both"/>
        <w:rPr>
          <w:rFonts w:ascii="Arial Narrow" w:hAnsi="Arial Narrow"/>
        </w:rPr>
      </w:pPr>
    </w:p>
    <w:p w:rsidR="00811ECF" w:rsidRPr="00EC5FC6" w:rsidRDefault="00811ECF" w:rsidP="007148E2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F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Potential</w:t>
      </w:r>
      <w:r w:rsidRPr="00EC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F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Derailers</w:t>
      </w:r>
    </w:p>
    <w:p w:rsidR="00811ECF" w:rsidRDefault="00811ECF" w:rsidP="007148E2">
      <w:pPr>
        <w:jc w:val="both"/>
        <w:rPr>
          <w:rFonts w:ascii="Arial Narrow"/>
          <w:sz w:val="24"/>
          <w:szCs w:val="24"/>
        </w:rPr>
      </w:pPr>
      <w:r>
        <w:rPr>
          <w:rFonts w:ascii="Arial Narrow"/>
          <w:sz w:val="24"/>
          <w:szCs w:val="24"/>
        </w:rPr>
        <w:t xml:space="preserve">Derailers are general characteristics or behavioral tendencies that would prevent an individual from being successful in a given role.  As these relate to the </w:t>
      </w:r>
      <w:r w:rsidR="00EC5FC6">
        <w:rPr>
          <w:rFonts w:ascii="Arial Narrow"/>
          <w:sz w:val="24"/>
          <w:szCs w:val="24"/>
        </w:rPr>
        <w:t xml:space="preserve">next </w:t>
      </w:r>
      <w:r w:rsidR="0008494B">
        <w:rPr>
          <w:rFonts w:ascii="Arial Narrow"/>
          <w:sz w:val="24"/>
          <w:szCs w:val="24"/>
        </w:rPr>
        <w:t>President of CAYC</w:t>
      </w:r>
      <w:r>
        <w:rPr>
          <w:rFonts w:ascii="Arial Narrow"/>
          <w:sz w:val="24"/>
          <w:szCs w:val="24"/>
        </w:rPr>
        <w:t>, the most critical derailers include:</w:t>
      </w:r>
    </w:p>
    <w:p w:rsidR="00EC5FC6" w:rsidRPr="00EC5FC6" w:rsidRDefault="00EC5FC6" w:rsidP="007148E2">
      <w:pPr>
        <w:pStyle w:val="ListParagraph"/>
        <w:numPr>
          <w:ilvl w:val="0"/>
          <w:numId w:val="30"/>
        </w:numPr>
        <w:spacing w:after="0"/>
        <w:ind w:right="540"/>
        <w:jc w:val="both"/>
        <w:rPr>
          <w:rFonts w:ascii="Arial Narrow" w:hAnsi="Arial Narrow"/>
          <w:sz w:val="24"/>
        </w:rPr>
      </w:pPr>
      <w:r w:rsidRPr="00EC5FC6">
        <w:rPr>
          <w:rFonts w:ascii="Arial Narrow" w:hAnsi="Arial Narrow"/>
          <w:sz w:val="24"/>
        </w:rPr>
        <w:lastRenderedPageBreak/>
        <w:t>Lack of organizational patience (moving too quickly, getting too far ahead of people, failing to listen)</w:t>
      </w:r>
      <w:r>
        <w:rPr>
          <w:rFonts w:ascii="Arial Narrow" w:hAnsi="Arial Narrow"/>
          <w:sz w:val="24"/>
        </w:rPr>
        <w:t>.</w:t>
      </w:r>
    </w:p>
    <w:p w:rsidR="00EC5FC6" w:rsidRPr="00EC5FC6" w:rsidRDefault="00EC5FC6" w:rsidP="007148E2">
      <w:pPr>
        <w:pStyle w:val="ListParagraph"/>
        <w:numPr>
          <w:ilvl w:val="0"/>
          <w:numId w:val="30"/>
        </w:numPr>
        <w:spacing w:after="0"/>
        <w:ind w:right="540"/>
        <w:jc w:val="both"/>
        <w:rPr>
          <w:rFonts w:ascii="Arial Narrow" w:hAnsi="Arial Narrow"/>
          <w:sz w:val="24"/>
        </w:rPr>
      </w:pPr>
      <w:r w:rsidRPr="00EC5FC6">
        <w:rPr>
          <w:rFonts w:ascii="Arial Narrow" w:hAnsi="Arial Narrow"/>
          <w:sz w:val="24"/>
        </w:rPr>
        <w:t>Over-concern with pleasing people and maintaining the status quo; extreme cautiousness or hesitancy to act.</w:t>
      </w:r>
    </w:p>
    <w:p w:rsidR="00EC5FC6" w:rsidRDefault="00D94296" w:rsidP="007148E2">
      <w:pPr>
        <w:pStyle w:val="ListParagraph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73571">
        <w:rPr>
          <w:rFonts w:ascii="Arial Narrow" w:hAnsi="Arial Narrow"/>
          <w:sz w:val="24"/>
        </w:rPr>
        <w:t>n</w:t>
      </w:r>
      <w:r w:rsidR="00EC5FC6" w:rsidRPr="00EC5FC6">
        <w:rPr>
          <w:rFonts w:ascii="Arial Narrow" w:hAnsi="Arial Narrow"/>
          <w:sz w:val="24"/>
        </w:rPr>
        <w:t xml:space="preserve"> ego-centered belief that he/she is the only one with the right answers; intent on establishing personal reputation and value.</w:t>
      </w:r>
    </w:p>
    <w:p w:rsidR="00EC5FC6" w:rsidRPr="00EC5FC6" w:rsidRDefault="00EC5FC6" w:rsidP="007148E2">
      <w:pPr>
        <w:pStyle w:val="ListParagraph"/>
        <w:jc w:val="both"/>
        <w:rPr>
          <w:rFonts w:ascii="Arial Narrow" w:hAnsi="Arial Narrow"/>
          <w:sz w:val="24"/>
        </w:rPr>
      </w:pPr>
    </w:p>
    <w:p w:rsidR="00811ECF" w:rsidRDefault="00811ECF" w:rsidP="007148E2">
      <w:pPr>
        <w:spacing w:before="60" w:after="60"/>
        <w:jc w:val="both"/>
        <w:rPr>
          <w:rFonts w:ascii="Arial Narrow" w:hAnsi="Arial Narrow"/>
          <w:b/>
          <w:sz w:val="24"/>
          <w:szCs w:val="24"/>
        </w:rPr>
      </w:pPr>
      <w:r w:rsidRPr="00EC5FC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Desired Experiences</w:t>
      </w:r>
    </w:p>
    <w:p w:rsidR="00EC5FC6" w:rsidRPr="00EC5FC6" w:rsidRDefault="00EC5FC6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EC5FC6">
        <w:rPr>
          <w:rFonts w:ascii="Arial Narrow" w:hAnsi="Arial Narrow" w:cs="Times New Roman"/>
          <w:sz w:val="24"/>
        </w:rPr>
        <w:t xml:space="preserve">Deep and broad experience in the </w:t>
      </w:r>
      <w:r w:rsidR="009C5DE9">
        <w:rPr>
          <w:rFonts w:ascii="Arial Narrow" w:hAnsi="Arial Narrow" w:cs="Times New Roman"/>
          <w:sz w:val="24"/>
        </w:rPr>
        <w:t>nonprofit sector, preferably in the arts</w:t>
      </w:r>
      <w:r w:rsidR="006713E6">
        <w:rPr>
          <w:rFonts w:ascii="Arial Narrow" w:hAnsi="Arial Narrow" w:cs="Times New Roman"/>
          <w:sz w:val="24"/>
        </w:rPr>
        <w:t xml:space="preserve"> </w:t>
      </w:r>
      <w:r w:rsidR="00413C83">
        <w:rPr>
          <w:rFonts w:ascii="Arial Narrow" w:hAnsi="Arial Narrow" w:cs="Times New Roman"/>
          <w:sz w:val="24"/>
        </w:rPr>
        <w:t xml:space="preserve">and culture </w:t>
      </w:r>
      <w:r w:rsidR="006713E6">
        <w:rPr>
          <w:rFonts w:ascii="Arial Narrow" w:hAnsi="Arial Narrow" w:cs="Times New Roman"/>
          <w:sz w:val="24"/>
        </w:rPr>
        <w:t>with</w:t>
      </w:r>
      <w:r w:rsidRPr="00EC5FC6">
        <w:rPr>
          <w:rFonts w:ascii="Arial Narrow" w:eastAsia="Times New Roman" w:hAnsi="Arial Narrow" w:cs="Times New Roman"/>
          <w:color w:val="000000"/>
          <w:sz w:val="24"/>
        </w:rPr>
        <w:t xml:space="preserve"> a</w:t>
      </w:r>
      <w:r w:rsidR="00456A63">
        <w:rPr>
          <w:rFonts w:ascii="Arial Narrow" w:eastAsia="Times New Roman" w:hAnsi="Arial Narrow" w:cs="Times New Roman"/>
          <w:color w:val="000000"/>
          <w:sz w:val="24"/>
        </w:rPr>
        <w:t xml:space="preserve"> w</w:t>
      </w:r>
      <w:r w:rsidRPr="00EC5FC6">
        <w:rPr>
          <w:rFonts w:ascii="Arial Narrow" w:eastAsia="Times New Roman" w:hAnsi="Arial Narrow" w:cs="Times New Roman"/>
          <w:color w:val="000000"/>
          <w:sz w:val="24"/>
        </w:rPr>
        <w:t>orking knowledge of</w:t>
      </w:r>
      <w:r w:rsidRPr="00EC5FC6">
        <w:rPr>
          <w:rFonts w:ascii="Arial Narrow" w:hAnsi="Arial Narrow" w:cs="Times New Roman"/>
          <w:sz w:val="24"/>
        </w:rPr>
        <w:t xml:space="preserve"> the areas in which </w:t>
      </w:r>
      <w:r w:rsidR="009C5DE9">
        <w:rPr>
          <w:rFonts w:ascii="Arial Narrow" w:hAnsi="Arial Narrow" w:cs="Times New Roman"/>
          <w:sz w:val="24"/>
        </w:rPr>
        <w:t xml:space="preserve">CAYC </w:t>
      </w:r>
      <w:r w:rsidRPr="00EC5FC6">
        <w:rPr>
          <w:rFonts w:ascii="Arial Narrow" w:hAnsi="Arial Narrow" w:cs="Times New Roman"/>
          <w:sz w:val="24"/>
        </w:rPr>
        <w:t>operates</w:t>
      </w:r>
    </w:p>
    <w:p w:rsidR="00EC5FC6" w:rsidRPr="00EC5FC6" w:rsidRDefault="00EC5FC6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EC5FC6">
        <w:rPr>
          <w:rFonts w:ascii="Arial Narrow" w:hAnsi="Arial Narrow" w:cs="Times New Roman"/>
          <w:sz w:val="24"/>
        </w:rPr>
        <w:t xml:space="preserve">Direct </w:t>
      </w:r>
      <w:r w:rsidR="009C5DE9">
        <w:rPr>
          <w:rFonts w:ascii="Arial Narrow" w:hAnsi="Arial Narrow" w:cs="Times New Roman"/>
          <w:sz w:val="24"/>
        </w:rPr>
        <w:t xml:space="preserve">financial </w:t>
      </w:r>
      <w:r w:rsidRPr="00EC5FC6">
        <w:rPr>
          <w:rFonts w:ascii="Arial Narrow" w:hAnsi="Arial Narrow" w:cs="Times New Roman"/>
          <w:sz w:val="24"/>
        </w:rPr>
        <w:t>accountability in a similar or larger</w:t>
      </w:r>
      <w:r w:rsidR="009D4A7D">
        <w:rPr>
          <w:rFonts w:ascii="Arial Narrow" w:hAnsi="Arial Narrow" w:cs="Times New Roman"/>
          <w:sz w:val="24"/>
        </w:rPr>
        <w:t>-</w:t>
      </w:r>
      <w:r w:rsidRPr="00EC5FC6">
        <w:rPr>
          <w:rFonts w:ascii="Arial Narrow" w:hAnsi="Arial Narrow" w:cs="Times New Roman"/>
          <w:sz w:val="24"/>
        </w:rPr>
        <w:t xml:space="preserve">sized organization with a track record of success through various </w:t>
      </w:r>
      <w:r w:rsidR="009C5DE9">
        <w:rPr>
          <w:rFonts w:ascii="Arial Narrow" w:hAnsi="Arial Narrow" w:cs="Times New Roman"/>
          <w:sz w:val="24"/>
        </w:rPr>
        <w:t>nonprofit</w:t>
      </w:r>
      <w:r w:rsidRPr="00EC5FC6">
        <w:rPr>
          <w:rFonts w:ascii="Arial Narrow" w:hAnsi="Arial Narrow" w:cs="Times New Roman"/>
          <w:sz w:val="24"/>
        </w:rPr>
        <w:t xml:space="preserve"> cycles </w:t>
      </w:r>
    </w:p>
    <w:p w:rsidR="00EC5FC6" w:rsidRPr="00EC5FC6" w:rsidRDefault="00CB4225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>Deep understanding of</w:t>
      </w:r>
      <w:r w:rsidR="00EC5FC6" w:rsidRPr="00EC5FC6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9C5DE9">
        <w:rPr>
          <w:rFonts w:ascii="Arial Narrow" w:eastAsia="Times New Roman" w:hAnsi="Arial Narrow" w:cs="Times New Roman"/>
          <w:color w:val="000000"/>
          <w:sz w:val="24"/>
        </w:rPr>
        <w:t xml:space="preserve">development and fundraising </w:t>
      </w:r>
      <w:r w:rsidR="007219E4">
        <w:rPr>
          <w:rFonts w:ascii="Arial Narrow" w:eastAsia="Times New Roman" w:hAnsi="Arial Narrow" w:cs="Times New Roman"/>
          <w:color w:val="000000"/>
          <w:sz w:val="24"/>
        </w:rPr>
        <w:t>and breadth of experience managing multiple and diverse disciplines</w:t>
      </w:r>
    </w:p>
    <w:p w:rsidR="00EC5FC6" w:rsidRDefault="00EC5FC6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EC5FC6">
        <w:rPr>
          <w:rFonts w:ascii="Arial Narrow" w:hAnsi="Arial Narrow" w:cs="Times New Roman"/>
          <w:sz w:val="24"/>
        </w:rPr>
        <w:t xml:space="preserve">Track record of successfully </w:t>
      </w:r>
      <w:r w:rsidR="009C5DE9">
        <w:rPr>
          <w:rFonts w:ascii="Arial Narrow" w:hAnsi="Arial Narrow" w:cs="Times New Roman"/>
          <w:sz w:val="24"/>
        </w:rPr>
        <w:t xml:space="preserve">leading </w:t>
      </w:r>
      <w:r w:rsidRPr="00EC5FC6">
        <w:rPr>
          <w:rFonts w:ascii="Arial Narrow" w:hAnsi="Arial Narrow" w:cs="Times New Roman"/>
          <w:sz w:val="24"/>
        </w:rPr>
        <w:t xml:space="preserve">high-performing teams and organizations and leading </w:t>
      </w:r>
      <w:r w:rsidR="009C5DE9">
        <w:rPr>
          <w:rFonts w:ascii="Arial Narrow" w:hAnsi="Arial Narrow" w:cs="Times New Roman"/>
          <w:sz w:val="24"/>
        </w:rPr>
        <w:t xml:space="preserve">organizational </w:t>
      </w:r>
      <w:r w:rsidRPr="00EC5FC6">
        <w:rPr>
          <w:rFonts w:ascii="Arial Narrow" w:hAnsi="Arial Narrow" w:cs="Times New Roman"/>
          <w:sz w:val="24"/>
        </w:rPr>
        <w:t>evolution</w:t>
      </w:r>
    </w:p>
    <w:p w:rsidR="00E73571" w:rsidRDefault="00E73571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Experience working with a Board of Directors</w:t>
      </w:r>
    </w:p>
    <w:p w:rsidR="00456A63" w:rsidRDefault="00EC5FC6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456A63">
        <w:rPr>
          <w:rFonts w:ascii="Arial Narrow" w:hAnsi="Arial Narrow" w:cs="Times New Roman"/>
          <w:sz w:val="24"/>
        </w:rPr>
        <w:t>Sales and marketing experience</w:t>
      </w:r>
    </w:p>
    <w:p w:rsidR="00456A63" w:rsidRDefault="00CB4225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456A63">
        <w:rPr>
          <w:rFonts w:ascii="Arial Narrow" w:hAnsi="Arial Narrow" w:cs="Times New Roman"/>
          <w:sz w:val="24"/>
        </w:rPr>
        <w:t xml:space="preserve">Experience building </w:t>
      </w:r>
      <w:r w:rsidRPr="00456A63">
        <w:rPr>
          <w:rFonts w:ascii="Arial Narrow" w:eastAsia="Times New Roman" w:hAnsi="Arial Narrow" w:cs="Times New Roman"/>
          <w:color w:val="000000"/>
          <w:sz w:val="24"/>
        </w:rPr>
        <w:t xml:space="preserve">relationships </w:t>
      </w:r>
      <w:r w:rsidR="009C5DE9">
        <w:rPr>
          <w:rFonts w:ascii="Arial Narrow" w:eastAsia="Times New Roman" w:hAnsi="Arial Narrow" w:cs="Times New Roman"/>
          <w:color w:val="000000"/>
          <w:sz w:val="24"/>
        </w:rPr>
        <w:t>with a diverse group of stakeholders</w:t>
      </w:r>
    </w:p>
    <w:p w:rsidR="00CB4225" w:rsidRPr="00456A63" w:rsidRDefault="00CB4225" w:rsidP="007148E2">
      <w:pPr>
        <w:numPr>
          <w:ilvl w:val="0"/>
          <w:numId w:val="31"/>
        </w:numPr>
        <w:spacing w:after="0"/>
        <w:ind w:right="547"/>
        <w:jc w:val="both"/>
        <w:rPr>
          <w:rFonts w:ascii="Arial Narrow" w:hAnsi="Arial Narrow" w:cs="Times New Roman"/>
          <w:sz w:val="24"/>
        </w:rPr>
      </w:pPr>
      <w:r w:rsidRPr="00456A63">
        <w:rPr>
          <w:rFonts w:ascii="Arial Narrow" w:eastAsia="Times New Roman" w:hAnsi="Arial Narrow" w:cs="Times New Roman"/>
          <w:color w:val="000000"/>
          <w:sz w:val="24"/>
        </w:rPr>
        <w:t xml:space="preserve">Experience with </w:t>
      </w:r>
      <w:proofErr w:type="spellStart"/>
      <w:r w:rsidR="009C5DE9">
        <w:rPr>
          <w:rFonts w:ascii="Arial Narrow" w:eastAsia="Times New Roman" w:hAnsi="Arial Narrow" w:cs="Times New Roman"/>
          <w:color w:val="000000"/>
          <w:sz w:val="24"/>
        </w:rPr>
        <w:t>grantmaking</w:t>
      </w:r>
      <w:proofErr w:type="spellEnd"/>
    </w:p>
    <w:p w:rsidR="00EC5FC6" w:rsidRDefault="00EC5FC6" w:rsidP="007148E2">
      <w:pPr>
        <w:ind w:right="540"/>
        <w:jc w:val="both"/>
        <w:rPr>
          <w:sz w:val="16"/>
          <w:szCs w:val="18"/>
        </w:rPr>
      </w:pPr>
    </w:p>
    <w:sectPr w:rsidR="00EC5FC6" w:rsidSect="002D1D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6" w:rsidRDefault="00844C36" w:rsidP="00D414BB">
      <w:pPr>
        <w:spacing w:after="0" w:line="240" w:lineRule="auto"/>
      </w:pPr>
      <w:r>
        <w:separator/>
      </w:r>
    </w:p>
  </w:endnote>
  <w:endnote w:type="continuationSeparator" w:id="0">
    <w:p w:rsidR="00844C36" w:rsidRDefault="00844C36" w:rsidP="00D4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 Bold">
    <w:panose1 w:val="020B070602020203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4" w:rsidRDefault="00545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D84" w:rsidRDefault="002D1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D84" w:rsidRDefault="002D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95" w:rsidRDefault="002955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2A1AAE" wp14:editId="524E4041">
              <wp:simplePos x="0" y="0"/>
              <wp:positionH relativeFrom="column">
                <wp:posOffset>7155815</wp:posOffset>
              </wp:positionH>
              <wp:positionV relativeFrom="paragraph">
                <wp:posOffset>5179695</wp:posOffset>
              </wp:positionV>
              <wp:extent cx="608330" cy="533400"/>
              <wp:effectExtent l="254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330" cy="533400"/>
                      </a:xfrm>
                      <a:prstGeom prst="rect">
                        <a:avLst/>
                      </a:prstGeom>
                      <a:solidFill>
                        <a:srgbClr val="007F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563.45pt;margin-top:407.85pt;width:47.9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XOgAIAAPwEAAAOAAAAZHJzL2Uyb0RvYy54bWysVNuO0zAQfUfiHyy/t0na9JJo09VuSxHS&#10;AisWPsC1ncbCsY3tNl0Q/87YaUsLPCBEH1KPZzw+M+eMb24PrUR7bp3QqsLZMMWIK6qZUNsKf/q4&#10;Hswxcp4oRqRWvMLP3OHbxcsXN50p+Ug3WjJuESRRruxMhRvvTZkkjja8JW6oDVfgrLVtiQfTbhNm&#10;SQfZW5mM0nSadNoyYzXlzsHuqnfiRcxf15z693XtuEeywoDNx6+N3034JosbUm4tMY2gRxjkH1C0&#10;RCi49JxqRTxBOyt+S9UKarXTtR9S3Sa6rgXlsQaoJkt/qeapIYbHWqA5zpzb5P5fWvpu/2iRYMDd&#10;FCNFWuDoA3SNqK3kCPagQZ1xJcQ9mUcbSnTmQdPPDim9bCCM31mru4YTBrCyEJ9cHQiGg6No073V&#10;DNKTndexV4fatiEhdAEdIiXPZ0r4wSMKm9N0Ph4DcRRck/E4TyNlCSlPh411/jXXLQqLClvAHpOT&#10;/YPzAQwpTyERvJaCrYWU0bDbzVJatCdBHelsfbeM+KHGyzCpQrDS4Vifsd8BjHBH8AW0ke1vRTbK&#10;0/tRMVhP57NBvs4ng2KWzgdpVtwX0zQv8tX6ewCY5WUjGOPqQSh+Ul6W/x2zxxnoNRO1h7oKF5PR&#10;JNZ+hd5dF5nC709FtsLDIErRVngeYo6jEXh9pRiUTUpPhOzXyTX82GXowek/diWqIBDfC2ij2TOI&#10;wGogCfiEJwMWjbZfMepg/CrsvuyI5RjJNwqEVGR5HuY1GvlkNgLDXno2lx6iKKSqsMeoXy59P+M7&#10;Y8W2gZuy2Bil70B8tYjCCMLsUR0lCyMWKzg+B2GGL+0Y9fPRWvwAAAD//wMAUEsDBBQABgAIAAAA&#10;IQDiGu2S4QAAAA0BAAAPAAAAZHJzL2Rvd25yZXYueG1sTI/BTsMwEETvSPyDtUjcqBML0iTEqSKk&#10;SkicCEiImxu7SUq8Drbbhr9ne4Lbzu5o9k21WezETsaH0aGEdJUAM9g5PWIv4f1te5cDC1GhVpND&#10;I+HHBNjU11eVKrU746s5tbFnFIKhVBKGGOeS89ANxqqwcrNBuu2dtyqS9D3XXp0p3E5cJEnGrRqR&#10;PgxqNk+D6b7ao5WQ+267fz58tNPnIdd5/91k9y+NlLc3S/MILJol/pnhgk/oUBPTzh1RBzaRTkVW&#10;kJfS0oc1sItFCEHTjlZFsQZeV/x/i/oXAAD//wMAUEsBAi0AFAAGAAgAAAAhALaDOJL+AAAA4QEA&#10;ABMAAAAAAAAAAAAAAAAAAAAAAFtDb250ZW50X1R5cGVzXS54bWxQSwECLQAUAAYACAAAACEAOP0h&#10;/9YAAACUAQAACwAAAAAAAAAAAAAAAAAvAQAAX3JlbHMvLnJlbHNQSwECLQAUAAYACAAAACEAnDc1&#10;zoACAAD8BAAADgAAAAAAAAAAAAAAAAAuAgAAZHJzL2Uyb0RvYy54bWxQSwECLQAUAAYACAAAACEA&#10;4hrtkuEAAAANAQAADwAAAAAAAAAAAAAAAADaBAAAZHJzL2Rvd25yZXYueG1sUEsFBgAAAAAEAAQA&#10;8wAAAOgFAAAAAA==&#10;" fillcolor="#007fa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6" w:rsidRDefault="00844C36" w:rsidP="00D414BB">
      <w:pPr>
        <w:spacing w:after="0" w:line="240" w:lineRule="auto"/>
      </w:pPr>
      <w:r>
        <w:separator/>
      </w:r>
    </w:p>
  </w:footnote>
  <w:footnote w:type="continuationSeparator" w:id="0">
    <w:p w:rsidR="00844C36" w:rsidRDefault="00844C36" w:rsidP="00D4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4" w:rsidRDefault="00545B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95" w:rsidRDefault="00557CB2" w:rsidP="00295595">
    <w:pPr>
      <w:spacing w:before="360" w:after="120" w:line="240" w:lineRule="auto"/>
      <w:ind w:left="1440" w:firstLine="720"/>
      <w:jc w:val="right"/>
      <w:rPr>
        <w:rFonts w:cs="Arial"/>
        <w:sz w:val="28"/>
        <w:szCs w:val="24"/>
      </w:rPr>
    </w:pPr>
    <w:r>
      <w:rPr>
        <w:rFonts w:cs="Arial"/>
        <w:b/>
        <w:noProof/>
        <w:sz w:val="28"/>
        <w:szCs w:val="24"/>
      </w:rPr>
      <w:t>President</w:t>
    </w:r>
    <w:r w:rsidR="0065018C">
      <w:rPr>
        <w:rFonts w:cs="Arial"/>
        <w:b/>
        <w:sz w:val="28"/>
        <w:szCs w:val="24"/>
      </w:rPr>
      <w:t xml:space="preserve"> Blueprint</w:t>
    </w:r>
  </w:p>
  <w:p w:rsidR="00295595" w:rsidRPr="00295595" w:rsidRDefault="00295595" w:rsidP="00295595">
    <w:pPr>
      <w:spacing w:before="360" w:after="120" w:line="240" w:lineRule="auto"/>
      <w:ind w:left="1440" w:firstLine="720"/>
      <w:jc w:val="right"/>
      <w:rPr>
        <w:rFonts w:cs="Arial"/>
        <w:sz w:val="2"/>
        <w:szCs w:val="24"/>
      </w:rPr>
    </w:pPr>
  </w:p>
  <w:p w:rsidR="00D414BB" w:rsidRDefault="00D414BB">
    <w:pPr>
      <w:pStyle w:val="Header"/>
    </w:pPr>
  </w:p>
  <w:p w:rsidR="001636CC" w:rsidRPr="00E93793" w:rsidRDefault="001636CC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63128378"/>
      <w:docPartObj>
        <w:docPartGallery w:val="Watermarks"/>
        <w:docPartUnique/>
      </w:docPartObj>
    </w:sdtPr>
    <w:sdtEndPr/>
    <w:sdtContent>
      <w:p w:rsidR="00295595" w:rsidRPr="001F6DB2" w:rsidRDefault="00844C36" w:rsidP="001F6DB2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A2"/>
    <w:multiLevelType w:val="multilevel"/>
    <w:tmpl w:val="FD6484B4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Narrow Bold" w:eastAsia="Arial Narrow Bold" w:hAnsi="Arial Narrow Bold" w:cs="Arial Narrow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1">
    <w:nsid w:val="057472CA"/>
    <w:multiLevelType w:val="hybridMultilevel"/>
    <w:tmpl w:val="0EB2040E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03161D7"/>
    <w:multiLevelType w:val="hybridMultilevel"/>
    <w:tmpl w:val="9B8818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FD7420"/>
    <w:multiLevelType w:val="hybridMultilevel"/>
    <w:tmpl w:val="6E8C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6707"/>
    <w:multiLevelType w:val="multilevel"/>
    <w:tmpl w:val="288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</w:abstractNum>
  <w:abstractNum w:abstractNumId="5">
    <w:nsid w:val="134629CD"/>
    <w:multiLevelType w:val="multilevel"/>
    <w:tmpl w:val="90CEAEF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position w:val="0"/>
        <w:sz w:val="24"/>
        <w:szCs w:val="24"/>
      </w:rPr>
    </w:lvl>
  </w:abstractNum>
  <w:abstractNum w:abstractNumId="6">
    <w:nsid w:val="15D42744"/>
    <w:multiLevelType w:val="hybridMultilevel"/>
    <w:tmpl w:val="16DE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6D23"/>
    <w:multiLevelType w:val="hybridMultilevel"/>
    <w:tmpl w:val="4A02B390"/>
    <w:lvl w:ilvl="0" w:tplc="5320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0A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6C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E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4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44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ED20A1"/>
    <w:multiLevelType w:val="hybridMultilevel"/>
    <w:tmpl w:val="D5AE2104"/>
    <w:lvl w:ilvl="0" w:tplc="0D4C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F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D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8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8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4E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8D334F"/>
    <w:multiLevelType w:val="hybridMultilevel"/>
    <w:tmpl w:val="2C6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E20D5"/>
    <w:multiLevelType w:val="hybridMultilevel"/>
    <w:tmpl w:val="977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5E80"/>
    <w:multiLevelType w:val="multilevel"/>
    <w:tmpl w:val="04A0D28A"/>
    <w:styleLink w:val="List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position w:val="0"/>
        <w:sz w:val="24"/>
        <w:szCs w:val="24"/>
        <w:rtl w:val="0"/>
      </w:rPr>
    </w:lvl>
  </w:abstractNum>
  <w:abstractNum w:abstractNumId="12">
    <w:nsid w:val="25A601DE"/>
    <w:multiLevelType w:val="hybridMultilevel"/>
    <w:tmpl w:val="C434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384D1C"/>
    <w:multiLevelType w:val="hybridMultilevel"/>
    <w:tmpl w:val="FE3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1454"/>
    <w:multiLevelType w:val="hybridMultilevel"/>
    <w:tmpl w:val="F75C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7B7F2B"/>
    <w:multiLevelType w:val="hybridMultilevel"/>
    <w:tmpl w:val="CB98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FB4020"/>
    <w:multiLevelType w:val="multilevel"/>
    <w:tmpl w:val="7ABCE3E4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Narrow Bold" w:eastAsia="Arial Narrow Bold" w:hAnsi="Arial Narrow Bold" w:cs="Arial Narrow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17">
    <w:nsid w:val="3149008C"/>
    <w:multiLevelType w:val="hybridMultilevel"/>
    <w:tmpl w:val="5E7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5A0F"/>
    <w:multiLevelType w:val="hybridMultilevel"/>
    <w:tmpl w:val="64E29438"/>
    <w:lvl w:ilvl="0" w:tplc="CA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0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02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0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0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86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7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0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3271A6F"/>
    <w:multiLevelType w:val="hybridMultilevel"/>
    <w:tmpl w:val="943AE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4C3C73"/>
    <w:multiLevelType w:val="hybridMultilevel"/>
    <w:tmpl w:val="7FDC8CC0"/>
    <w:lvl w:ilvl="0" w:tplc="3FBC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3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0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A3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8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8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89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2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8155C4"/>
    <w:multiLevelType w:val="hybridMultilevel"/>
    <w:tmpl w:val="07DC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104C2"/>
    <w:multiLevelType w:val="multilevel"/>
    <w:tmpl w:val="8A569F7E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23">
    <w:nsid w:val="57935DB5"/>
    <w:multiLevelType w:val="multilevel"/>
    <w:tmpl w:val="DB3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 Bold" w:eastAsia="Arial Narrow Bold" w:hAnsi="Arial Narrow Bold" w:cs="Arial Narrow Bold"/>
        <w:position w:val="0"/>
        <w:sz w:val="24"/>
        <w:szCs w:val="24"/>
      </w:rPr>
    </w:lvl>
  </w:abstractNum>
  <w:abstractNum w:abstractNumId="24">
    <w:nsid w:val="59FF59CD"/>
    <w:multiLevelType w:val="hybridMultilevel"/>
    <w:tmpl w:val="8DB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A1C3C"/>
    <w:multiLevelType w:val="multilevel"/>
    <w:tmpl w:val="C8FCEDAE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26">
    <w:nsid w:val="60AB47EC"/>
    <w:multiLevelType w:val="hybridMultilevel"/>
    <w:tmpl w:val="CE7C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56234"/>
    <w:multiLevelType w:val="hybridMultilevel"/>
    <w:tmpl w:val="51A2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102BC5"/>
    <w:multiLevelType w:val="multilevel"/>
    <w:tmpl w:val="B5400352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29">
    <w:nsid w:val="75AC1AB3"/>
    <w:multiLevelType w:val="multilevel"/>
    <w:tmpl w:val="47D8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rFonts w:ascii="Arial Narrow" w:eastAsia="Arial Narrow" w:hAnsi="Arial Narrow" w:cs="Arial Narrow"/>
        <w:position w:val="0"/>
        <w:sz w:val="24"/>
        <w:szCs w:val="24"/>
      </w:rPr>
    </w:lvl>
  </w:abstractNum>
  <w:abstractNum w:abstractNumId="30">
    <w:nsid w:val="763E7A41"/>
    <w:multiLevelType w:val="hybridMultilevel"/>
    <w:tmpl w:val="B296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29"/>
  </w:num>
  <w:num w:numId="5">
    <w:abstractNumId w:val="28"/>
  </w:num>
  <w:num w:numId="6">
    <w:abstractNumId w:val="16"/>
  </w:num>
  <w:num w:numId="7">
    <w:abstractNumId w:val="0"/>
  </w:num>
  <w:num w:numId="8">
    <w:abstractNumId w:val="22"/>
  </w:num>
  <w:num w:numId="9">
    <w:abstractNumId w:val="25"/>
  </w:num>
  <w:num w:numId="10">
    <w:abstractNumId w:val="11"/>
  </w:num>
  <w:num w:numId="11">
    <w:abstractNumId w:val="13"/>
  </w:num>
  <w:num w:numId="12">
    <w:abstractNumId w:val="30"/>
  </w:num>
  <w:num w:numId="13">
    <w:abstractNumId w:val="19"/>
  </w:num>
  <w:num w:numId="14">
    <w:abstractNumId w:val="27"/>
  </w:num>
  <w:num w:numId="15">
    <w:abstractNumId w:val="15"/>
  </w:num>
  <w:num w:numId="16">
    <w:abstractNumId w:val="12"/>
  </w:num>
  <w:num w:numId="17">
    <w:abstractNumId w:val="26"/>
  </w:num>
  <w:num w:numId="18">
    <w:abstractNumId w:val="9"/>
  </w:num>
  <w:num w:numId="19">
    <w:abstractNumId w:val="20"/>
  </w:num>
  <w:num w:numId="20">
    <w:abstractNumId w:val="7"/>
  </w:num>
  <w:num w:numId="21">
    <w:abstractNumId w:val="8"/>
  </w:num>
  <w:num w:numId="22">
    <w:abstractNumId w:val="18"/>
  </w:num>
  <w:num w:numId="23">
    <w:abstractNumId w:val="17"/>
  </w:num>
  <w:num w:numId="24">
    <w:abstractNumId w:val="6"/>
  </w:num>
  <w:num w:numId="25">
    <w:abstractNumId w:val="3"/>
  </w:num>
  <w:num w:numId="26">
    <w:abstractNumId w:val="24"/>
  </w:num>
  <w:num w:numId="27">
    <w:abstractNumId w:val="1"/>
  </w:num>
  <w:num w:numId="28">
    <w:abstractNumId w:val="2"/>
  </w:num>
  <w:num w:numId="29">
    <w:abstractNumId w:val="14"/>
  </w:num>
  <w:num w:numId="30">
    <w:abstractNumId w:val="10"/>
  </w:num>
  <w:num w:numId="3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1"/>
    <w:rsid w:val="000167CB"/>
    <w:rsid w:val="00021582"/>
    <w:rsid w:val="00025262"/>
    <w:rsid w:val="0003290E"/>
    <w:rsid w:val="00033A12"/>
    <w:rsid w:val="00037146"/>
    <w:rsid w:val="0003722F"/>
    <w:rsid w:val="00044CF9"/>
    <w:rsid w:val="0004765B"/>
    <w:rsid w:val="00071CD4"/>
    <w:rsid w:val="0007719C"/>
    <w:rsid w:val="00081A93"/>
    <w:rsid w:val="0008494B"/>
    <w:rsid w:val="000903E3"/>
    <w:rsid w:val="0009454E"/>
    <w:rsid w:val="00097E1F"/>
    <w:rsid w:val="000A102A"/>
    <w:rsid w:val="000A28E8"/>
    <w:rsid w:val="000D0E5A"/>
    <w:rsid w:val="000E3BBF"/>
    <w:rsid w:val="000E4915"/>
    <w:rsid w:val="000E6B56"/>
    <w:rsid w:val="000F4AB6"/>
    <w:rsid w:val="00113333"/>
    <w:rsid w:val="00124F6A"/>
    <w:rsid w:val="00132835"/>
    <w:rsid w:val="00144656"/>
    <w:rsid w:val="0014481E"/>
    <w:rsid w:val="001636CC"/>
    <w:rsid w:val="00166C78"/>
    <w:rsid w:val="00193E65"/>
    <w:rsid w:val="001A6F48"/>
    <w:rsid w:val="001B221C"/>
    <w:rsid w:val="001B4571"/>
    <w:rsid w:val="001B5CC4"/>
    <w:rsid w:val="001C05C3"/>
    <w:rsid w:val="001C26EB"/>
    <w:rsid w:val="001D090A"/>
    <w:rsid w:val="001D1384"/>
    <w:rsid w:val="001D741D"/>
    <w:rsid w:val="001F6807"/>
    <w:rsid w:val="001F6DB2"/>
    <w:rsid w:val="00201095"/>
    <w:rsid w:val="002244F8"/>
    <w:rsid w:val="0023506B"/>
    <w:rsid w:val="00245D57"/>
    <w:rsid w:val="00252F7D"/>
    <w:rsid w:val="00255A4C"/>
    <w:rsid w:val="00275F3E"/>
    <w:rsid w:val="00280D09"/>
    <w:rsid w:val="00284D95"/>
    <w:rsid w:val="00286D2C"/>
    <w:rsid w:val="00295595"/>
    <w:rsid w:val="002A221D"/>
    <w:rsid w:val="002B07A7"/>
    <w:rsid w:val="002C028C"/>
    <w:rsid w:val="002C1DEB"/>
    <w:rsid w:val="002C2548"/>
    <w:rsid w:val="002D1D84"/>
    <w:rsid w:val="002D2C07"/>
    <w:rsid w:val="002E2124"/>
    <w:rsid w:val="002F37FB"/>
    <w:rsid w:val="00312799"/>
    <w:rsid w:val="0033160C"/>
    <w:rsid w:val="0036147D"/>
    <w:rsid w:val="003712BF"/>
    <w:rsid w:val="003805A5"/>
    <w:rsid w:val="00383452"/>
    <w:rsid w:val="0039476F"/>
    <w:rsid w:val="003A2346"/>
    <w:rsid w:val="003A6452"/>
    <w:rsid w:val="003D2B0D"/>
    <w:rsid w:val="003E13BB"/>
    <w:rsid w:val="003E5663"/>
    <w:rsid w:val="003E6505"/>
    <w:rsid w:val="003F784A"/>
    <w:rsid w:val="00413C83"/>
    <w:rsid w:val="00423EBA"/>
    <w:rsid w:val="00434D20"/>
    <w:rsid w:val="00456A63"/>
    <w:rsid w:val="00465CE3"/>
    <w:rsid w:val="00470E63"/>
    <w:rsid w:val="004720D7"/>
    <w:rsid w:val="00477BA5"/>
    <w:rsid w:val="00480C7A"/>
    <w:rsid w:val="00484E64"/>
    <w:rsid w:val="004855AC"/>
    <w:rsid w:val="00493D1A"/>
    <w:rsid w:val="004959BE"/>
    <w:rsid w:val="00497277"/>
    <w:rsid w:val="004D26CF"/>
    <w:rsid w:val="004D6CC7"/>
    <w:rsid w:val="004D756D"/>
    <w:rsid w:val="004E6039"/>
    <w:rsid w:val="004F52F0"/>
    <w:rsid w:val="004F71A6"/>
    <w:rsid w:val="00505193"/>
    <w:rsid w:val="00506E8E"/>
    <w:rsid w:val="00510DF9"/>
    <w:rsid w:val="005165A3"/>
    <w:rsid w:val="00543AA5"/>
    <w:rsid w:val="00545BC4"/>
    <w:rsid w:val="00551B71"/>
    <w:rsid w:val="00557CB2"/>
    <w:rsid w:val="00575F93"/>
    <w:rsid w:val="005A39EE"/>
    <w:rsid w:val="005B6268"/>
    <w:rsid w:val="005D3C8A"/>
    <w:rsid w:val="00601A32"/>
    <w:rsid w:val="00603D48"/>
    <w:rsid w:val="0061350A"/>
    <w:rsid w:val="006315C6"/>
    <w:rsid w:val="00633AB5"/>
    <w:rsid w:val="0063749B"/>
    <w:rsid w:val="00646B2F"/>
    <w:rsid w:val="0065018C"/>
    <w:rsid w:val="006713E6"/>
    <w:rsid w:val="0067245B"/>
    <w:rsid w:val="00696C0A"/>
    <w:rsid w:val="006B26C7"/>
    <w:rsid w:val="006D64C2"/>
    <w:rsid w:val="006E24AA"/>
    <w:rsid w:val="006E2CE1"/>
    <w:rsid w:val="006F1EFB"/>
    <w:rsid w:val="006F43D3"/>
    <w:rsid w:val="00703BAE"/>
    <w:rsid w:val="00705FB9"/>
    <w:rsid w:val="007148E2"/>
    <w:rsid w:val="007219E4"/>
    <w:rsid w:val="00730D5A"/>
    <w:rsid w:val="007321C3"/>
    <w:rsid w:val="00734E24"/>
    <w:rsid w:val="00735263"/>
    <w:rsid w:val="00763ED5"/>
    <w:rsid w:val="00780F8B"/>
    <w:rsid w:val="007821D8"/>
    <w:rsid w:val="00783022"/>
    <w:rsid w:val="00783EAB"/>
    <w:rsid w:val="007A5994"/>
    <w:rsid w:val="007B69F7"/>
    <w:rsid w:val="007C45B5"/>
    <w:rsid w:val="00811ECF"/>
    <w:rsid w:val="00822695"/>
    <w:rsid w:val="0082787C"/>
    <w:rsid w:val="00844119"/>
    <w:rsid w:val="00844C36"/>
    <w:rsid w:val="008453A1"/>
    <w:rsid w:val="00851F31"/>
    <w:rsid w:val="008642F1"/>
    <w:rsid w:val="00872265"/>
    <w:rsid w:val="00874629"/>
    <w:rsid w:val="00883632"/>
    <w:rsid w:val="00897361"/>
    <w:rsid w:val="008A0B3C"/>
    <w:rsid w:val="008C1507"/>
    <w:rsid w:val="008E383B"/>
    <w:rsid w:val="008E3D34"/>
    <w:rsid w:val="008E7B10"/>
    <w:rsid w:val="00904ED9"/>
    <w:rsid w:val="00905182"/>
    <w:rsid w:val="009216B4"/>
    <w:rsid w:val="00922F2A"/>
    <w:rsid w:val="00935859"/>
    <w:rsid w:val="00952843"/>
    <w:rsid w:val="00960421"/>
    <w:rsid w:val="009831DC"/>
    <w:rsid w:val="009905FD"/>
    <w:rsid w:val="009B2A21"/>
    <w:rsid w:val="009C5DE9"/>
    <w:rsid w:val="009C6422"/>
    <w:rsid w:val="009D0C2A"/>
    <w:rsid w:val="009D4A7D"/>
    <w:rsid w:val="00A011DA"/>
    <w:rsid w:val="00A1030C"/>
    <w:rsid w:val="00A41363"/>
    <w:rsid w:val="00A4144E"/>
    <w:rsid w:val="00A851B8"/>
    <w:rsid w:val="00A86470"/>
    <w:rsid w:val="00A86D56"/>
    <w:rsid w:val="00AB15DC"/>
    <w:rsid w:val="00B04705"/>
    <w:rsid w:val="00B04813"/>
    <w:rsid w:val="00B048F2"/>
    <w:rsid w:val="00B115C4"/>
    <w:rsid w:val="00B167B7"/>
    <w:rsid w:val="00B2083B"/>
    <w:rsid w:val="00B22F31"/>
    <w:rsid w:val="00B23606"/>
    <w:rsid w:val="00B3678D"/>
    <w:rsid w:val="00B411DE"/>
    <w:rsid w:val="00B42146"/>
    <w:rsid w:val="00B4328B"/>
    <w:rsid w:val="00B53641"/>
    <w:rsid w:val="00B53CC2"/>
    <w:rsid w:val="00B84662"/>
    <w:rsid w:val="00B93016"/>
    <w:rsid w:val="00BA01D9"/>
    <w:rsid w:val="00BD2963"/>
    <w:rsid w:val="00BD37A5"/>
    <w:rsid w:val="00BE2B37"/>
    <w:rsid w:val="00BF3ACD"/>
    <w:rsid w:val="00C02042"/>
    <w:rsid w:val="00C21122"/>
    <w:rsid w:val="00C26B04"/>
    <w:rsid w:val="00C35DE5"/>
    <w:rsid w:val="00C5330E"/>
    <w:rsid w:val="00C54144"/>
    <w:rsid w:val="00C95496"/>
    <w:rsid w:val="00C96108"/>
    <w:rsid w:val="00C971AD"/>
    <w:rsid w:val="00CA1126"/>
    <w:rsid w:val="00CA5B99"/>
    <w:rsid w:val="00CA6686"/>
    <w:rsid w:val="00CB4225"/>
    <w:rsid w:val="00CD25AD"/>
    <w:rsid w:val="00CD5B24"/>
    <w:rsid w:val="00D21230"/>
    <w:rsid w:val="00D22D23"/>
    <w:rsid w:val="00D23065"/>
    <w:rsid w:val="00D2717C"/>
    <w:rsid w:val="00D414BB"/>
    <w:rsid w:val="00D41EB6"/>
    <w:rsid w:val="00D50F7A"/>
    <w:rsid w:val="00D61EB0"/>
    <w:rsid w:val="00D75C1D"/>
    <w:rsid w:val="00D94296"/>
    <w:rsid w:val="00DA1141"/>
    <w:rsid w:val="00DA57DB"/>
    <w:rsid w:val="00DB7337"/>
    <w:rsid w:val="00DC1581"/>
    <w:rsid w:val="00DD545A"/>
    <w:rsid w:val="00DE1552"/>
    <w:rsid w:val="00DE6AA7"/>
    <w:rsid w:val="00E01B4F"/>
    <w:rsid w:val="00E13121"/>
    <w:rsid w:val="00E227EC"/>
    <w:rsid w:val="00E23670"/>
    <w:rsid w:val="00E330AA"/>
    <w:rsid w:val="00E34B0C"/>
    <w:rsid w:val="00E5251A"/>
    <w:rsid w:val="00E65889"/>
    <w:rsid w:val="00E67D00"/>
    <w:rsid w:val="00E715FB"/>
    <w:rsid w:val="00E72813"/>
    <w:rsid w:val="00E73571"/>
    <w:rsid w:val="00E77C5E"/>
    <w:rsid w:val="00E85FA1"/>
    <w:rsid w:val="00E9019C"/>
    <w:rsid w:val="00E93793"/>
    <w:rsid w:val="00EA50E7"/>
    <w:rsid w:val="00EC0778"/>
    <w:rsid w:val="00EC40EB"/>
    <w:rsid w:val="00EC5FC6"/>
    <w:rsid w:val="00EE37DB"/>
    <w:rsid w:val="00EE5323"/>
    <w:rsid w:val="00EF704A"/>
    <w:rsid w:val="00F12BFD"/>
    <w:rsid w:val="00F12FBF"/>
    <w:rsid w:val="00F145F2"/>
    <w:rsid w:val="00F153BA"/>
    <w:rsid w:val="00F16FF5"/>
    <w:rsid w:val="00F20885"/>
    <w:rsid w:val="00F25977"/>
    <w:rsid w:val="00F27809"/>
    <w:rsid w:val="00F35AE5"/>
    <w:rsid w:val="00F463D7"/>
    <w:rsid w:val="00FA6961"/>
    <w:rsid w:val="00FC16CD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41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1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BB"/>
  </w:style>
  <w:style w:type="paragraph" w:styleId="Footer">
    <w:name w:val="footer"/>
    <w:basedOn w:val="Normal"/>
    <w:link w:val="FooterChar"/>
    <w:uiPriority w:val="99"/>
    <w:unhideWhenUsed/>
    <w:rsid w:val="00D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BB"/>
  </w:style>
  <w:style w:type="paragraph" w:styleId="BalloonText">
    <w:name w:val="Balloon Text"/>
    <w:basedOn w:val="Normal"/>
    <w:link w:val="BalloonTextChar"/>
    <w:uiPriority w:val="99"/>
    <w:semiHidden/>
    <w:unhideWhenUsed/>
    <w:rsid w:val="00D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1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2955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5595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9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F784A"/>
    <w:pPr>
      <w:spacing w:before="100" w:beforeAutospacing="1" w:after="100" w:afterAutospacing="1" w:line="300" w:lineRule="atLeast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Body">
    <w:name w:val="Body"/>
    <w:rsid w:val="00193E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"/>
    <w:rsid w:val="00193E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numbering" w:customStyle="1" w:styleId="List0">
    <w:name w:val="List 0"/>
    <w:basedOn w:val="NoList"/>
    <w:rsid w:val="00193E65"/>
    <w:pPr>
      <w:numPr>
        <w:numId w:val="3"/>
      </w:numPr>
    </w:pPr>
  </w:style>
  <w:style w:type="numbering" w:customStyle="1" w:styleId="List1">
    <w:name w:val="List 1"/>
    <w:basedOn w:val="NoList"/>
    <w:rsid w:val="00193E65"/>
    <w:pPr>
      <w:numPr>
        <w:numId w:val="5"/>
      </w:numPr>
    </w:pPr>
  </w:style>
  <w:style w:type="numbering" w:customStyle="1" w:styleId="List21">
    <w:name w:val="List 21"/>
    <w:basedOn w:val="NoList"/>
    <w:rsid w:val="00193E65"/>
    <w:pPr>
      <w:numPr>
        <w:numId w:val="6"/>
      </w:numPr>
    </w:pPr>
  </w:style>
  <w:style w:type="numbering" w:customStyle="1" w:styleId="List31">
    <w:name w:val="List 31"/>
    <w:basedOn w:val="NoList"/>
    <w:rsid w:val="00193E65"/>
    <w:pPr>
      <w:numPr>
        <w:numId w:val="7"/>
      </w:numPr>
    </w:pPr>
  </w:style>
  <w:style w:type="numbering" w:customStyle="1" w:styleId="List41">
    <w:name w:val="List 41"/>
    <w:basedOn w:val="NoList"/>
    <w:rsid w:val="00193E65"/>
    <w:pPr>
      <w:numPr>
        <w:numId w:val="8"/>
      </w:numPr>
    </w:pPr>
  </w:style>
  <w:style w:type="numbering" w:customStyle="1" w:styleId="List51">
    <w:name w:val="List 51"/>
    <w:basedOn w:val="NoList"/>
    <w:rsid w:val="00193E65"/>
    <w:pPr>
      <w:numPr>
        <w:numId w:val="9"/>
      </w:numPr>
    </w:pPr>
  </w:style>
  <w:style w:type="numbering" w:customStyle="1" w:styleId="List6">
    <w:name w:val="List 6"/>
    <w:basedOn w:val="NoList"/>
    <w:rsid w:val="00193E65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41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1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BB"/>
  </w:style>
  <w:style w:type="paragraph" w:styleId="Footer">
    <w:name w:val="footer"/>
    <w:basedOn w:val="Normal"/>
    <w:link w:val="FooterChar"/>
    <w:uiPriority w:val="99"/>
    <w:unhideWhenUsed/>
    <w:rsid w:val="00D4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BB"/>
  </w:style>
  <w:style w:type="paragraph" w:styleId="BalloonText">
    <w:name w:val="Balloon Text"/>
    <w:basedOn w:val="Normal"/>
    <w:link w:val="BalloonTextChar"/>
    <w:uiPriority w:val="99"/>
    <w:semiHidden/>
    <w:unhideWhenUsed/>
    <w:rsid w:val="00D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1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1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2955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5595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95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F784A"/>
    <w:pPr>
      <w:spacing w:before="100" w:beforeAutospacing="1" w:after="100" w:afterAutospacing="1" w:line="300" w:lineRule="atLeast"/>
      <w:jc w:val="both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Body">
    <w:name w:val="Body"/>
    <w:rsid w:val="00193E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"/>
    <w:rsid w:val="00193E6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numbering" w:customStyle="1" w:styleId="List0">
    <w:name w:val="List 0"/>
    <w:basedOn w:val="NoList"/>
    <w:rsid w:val="00193E65"/>
    <w:pPr>
      <w:numPr>
        <w:numId w:val="3"/>
      </w:numPr>
    </w:pPr>
  </w:style>
  <w:style w:type="numbering" w:customStyle="1" w:styleId="List1">
    <w:name w:val="List 1"/>
    <w:basedOn w:val="NoList"/>
    <w:rsid w:val="00193E65"/>
    <w:pPr>
      <w:numPr>
        <w:numId w:val="5"/>
      </w:numPr>
    </w:pPr>
  </w:style>
  <w:style w:type="numbering" w:customStyle="1" w:styleId="List21">
    <w:name w:val="List 21"/>
    <w:basedOn w:val="NoList"/>
    <w:rsid w:val="00193E65"/>
    <w:pPr>
      <w:numPr>
        <w:numId w:val="6"/>
      </w:numPr>
    </w:pPr>
  </w:style>
  <w:style w:type="numbering" w:customStyle="1" w:styleId="List31">
    <w:name w:val="List 31"/>
    <w:basedOn w:val="NoList"/>
    <w:rsid w:val="00193E65"/>
    <w:pPr>
      <w:numPr>
        <w:numId w:val="7"/>
      </w:numPr>
    </w:pPr>
  </w:style>
  <w:style w:type="numbering" w:customStyle="1" w:styleId="List41">
    <w:name w:val="List 41"/>
    <w:basedOn w:val="NoList"/>
    <w:rsid w:val="00193E65"/>
    <w:pPr>
      <w:numPr>
        <w:numId w:val="8"/>
      </w:numPr>
    </w:pPr>
  </w:style>
  <w:style w:type="numbering" w:customStyle="1" w:styleId="List51">
    <w:name w:val="List 51"/>
    <w:basedOn w:val="NoList"/>
    <w:rsid w:val="00193E65"/>
    <w:pPr>
      <w:numPr>
        <w:numId w:val="9"/>
      </w:numPr>
    </w:pPr>
  </w:style>
  <w:style w:type="numbering" w:customStyle="1" w:styleId="List6">
    <w:name w:val="List 6"/>
    <w:basedOn w:val="NoList"/>
    <w:rsid w:val="00193E65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5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3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4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3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84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102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C66DD-CE83-47B8-899D-EDF08E0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Glatfelter Insurance Group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Prepared by: Kevin  Louiselle. Ph.D.</dc:creator>
  <cp:lastModifiedBy>Anthony P. Campisi</cp:lastModifiedBy>
  <cp:revision>32</cp:revision>
  <cp:lastPrinted>2016-01-11T20:49:00Z</cp:lastPrinted>
  <dcterms:created xsi:type="dcterms:W3CDTF">2018-04-19T04:00:00Z</dcterms:created>
  <dcterms:modified xsi:type="dcterms:W3CDTF">2018-06-22T18:01:00Z</dcterms:modified>
</cp:coreProperties>
</file>