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9E18" w14:textId="1C0286FE" w:rsidR="006A5AAF" w:rsidRDefault="00AF00A6" w:rsidP="008770DD">
      <w:pPr>
        <w:spacing w:after="0" w:line="240" w:lineRule="auto"/>
      </w:pPr>
      <w:r>
        <w:rPr>
          <w:noProof/>
        </w:rPr>
        <w:drawing>
          <wp:anchor distT="0" distB="0" distL="114300" distR="114300" simplePos="0" relativeHeight="251658240" behindDoc="1" locked="0" layoutInCell="1" allowOverlap="1" wp14:anchorId="28018588" wp14:editId="33D7AFF7">
            <wp:simplePos x="0" y="0"/>
            <wp:positionH relativeFrom="column">
              <wp:posOffset>287655</wp:posOffset>
            </wp:positionH>
            <wp:positionV relativeFrom="paragraph">
              <wp:posOffset>-579120</wp:posOffset>
            </wp:positionV>
            <wp:extent cx="908050" cy="1037771"/>
            <wp:effectExtent l="0" t="0" r="6350" b="0"/>
            <wp:wrapNone/>
            <wp:docPr id="1" name="Picture 1" descr="C:\Users\pwals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lsh\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0377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6E1F70E" w14:textId="77777777" w:rsidR="006A5AAF" w:rsidRDefault="006A5AAF" w:rsidP="008770DD">
      <w:pPr>
        <w:spacing w:after="0" w:line="240" w:lineRule="auto"/>
      </w:pPr>
    </w:p>
    <w:p w14:paraId="5D455F79" w14:textId="77777777" w:rsidR="000A7F9E" w:rsidRDefault="000A7F9E" w:rsidP="008770DD">
      <w:pPr>
        <w:spacing w:after="0" w:line="240" w:lineRule="auto"/>
        <w:rPr>
          <w:b/>
        </w:rPr>
      </w:pPr>
    </w:p>
    <w:p w14:paraId="03DDE36A" w14:textId="77777777" w:rsidR="000A7F9E" w:rsidRDefault="000A7F9E" w:rsidP="008770DD">
      <w:pPr>
        <w:spacing w:after="0" w:line="240" w:lineRule="auto"/>
        <w:rPr>
          <w:b/>
        </w:rPr>
      </w:pPr>
    </w:p>
    <w:p w14:paraId="4E14119F" w14:textId="783DB5FF" w:rsidR="00AA3CFE" w:rsidRDefault="005C40C0" w:rsidP="008770DD">
      <w:pPr>
        <w:spacing w:after="0" w:line="240" w:lineRule="auto"/>
        <w:rPr>
          <w:b/>
        </w:rPr>
      </w:pPr>
      <w:bookmarkStart w:id="0" w:name="_Hlk37690345"/>
      <w:r>
        <w:rPr>
          <w:b/>
        </w:rPr>
        <w:t xml:space="preserve">United Arts Fund </w:t>
      </w:r>
      <w:r w:rsidR="00B13781">
        <w:rPr>
          <w:b/>
        </w:rPr>
        <w:t>Monthly Network</w:t>
      </w:r>
      <w:r>
        <w:rPr>
          <w:b/>
        </w:rPr>
        <w:t xml:space="preserve"> Call</w:t>
      </w:r>
    </w:p>
    <w:p w14:paraId="1B8457A3" w14:textId="4D4070F8" w:rsidR="00977EB9" w:rsidRDefault="00B3657B" w:rsidP="00424315">
      <w:pPr>
        <w:spacing w:after="0" w:line="240" w:lineRule="auto"/>
      </w:pPr>
      <w:r>
        <w:t>March 30, 2021</w:t>
      </w:r>
    </w:p>
    <w:p w14:paraId="13181FC2" w14:textId="5942AF35" w:rsidR="00B415A2" w:rsidRDefault="00B415A2" w:rsidP="00424315">
      <w:pPr>
        <w:spacing w:after="0" w:line="240" w:lineRule="auto"/>
      </w:pPr>
      <w:r>
        <w:t>3:30 – 4:30 p.m.</w:t>
      </w:r>
    </w:p>
    <w:p w14:paraId="412471A4" w14:textId="2E288702" w:rsidR="00A75BA0" w:rsidRDefault="00A75BA0" w:rsidP="00424315">
      <w:pPr>
        <w:spacing w:after="0" w:line="240" w:lineRule="auto"/>
      </w:pPr>
    </w:p>
    <w:p w14:paraId="35F709DB" w14:textId="21028B8D" w:rsidR="00D151C3" w:rsidRDefault="00D151C3" w:rsidP="00424315">
      <w:pPr>
        <w:spacing w:after="0" w:line="240" w:lineRule="auto"/>
        <w:rPr>
          <w:b/>
          <w:bCs/>
        </w:rPr>
      </w:pPr>
      <w:r w:rsidRPr="00D151C3">
        <w:rPr>
          <w:b/>
          <w:bCs/>
        </w:rPr>
        <w:t xml:space="preserve">Call recording available upon request. </w:t>
      </w:r>
    </w:p>
    <w:p w14:paraId="79B06DEC" w14:textId="5CC1CA27" w:rsidR="00907D3F" w:rsidRPr="00D151C3" w:rsidRDefault="00F428BF" w:rsidP="00424315">
      <w:pPr>
        <w:spacing w:after="0" w:line="240" w:lineRule="auto"/>
        <w:rPr>
          <w:b/>
          <w:bCs/>
        </w:rPr>
      </w:pPr>
      <w:r>
        <w:rPr>
          <w:b/>
          <w:bCs/>
        </w:rPr>
        <w:t xml:space="preserve">UAF/Community Arts Funders Sharing Document: </w:t>
      </w:r>
      <w:hyperlink r:id="rId9" w:history="1">
        <w:r w:rsidR="00C96FDB" w:rsidRPr="00B32CE2">
          <w:rPr>
            <w:rStyle w:val="Hyperlink"/>
            <w:b/>
            <w:bCs/>
          </w:rPr>
          <w:t>https://docs.google.com/document/d/1mXbbNePr4Hk6oqDPj9DS3xf9-FU-sxTIlaCDlasba88/edit?usp=sharing</w:t>
        </w:r>
      </w:hyperlink>
      <w:r w:rsidR="00907D3F">
        <w:rPr>
          <w:b/>
          <w:bCs/>
        </w:rPr>
        <w:t xml:space="preserve"> </w:t>
      </w:r>
    </w:p>
    <w:p w14:paraId="7FC8EB94" w14:textId="77777777" w:rsidR="00424315" w:rsidRDefault="00424315" w:rsidP="00424315">
      <w:pPr>
        <w:spacing w:after="0" w:line="240" w:lineRule="auto"/>
      </w:pPr>
    </w:p>
    <w:p w14:paraId="4663769D" w14:textId="1026689E" w:rsidR="00CA30B7" w:rsidRPr="00DD600A" w:rsidRDefault="00FA30DC" w:rsidP="00E14B59">
      <w:pPr>
        <w:pStyle w:val="ListParagraph"/>
        <w:numPr>
          <w:ilvl w:val="0"/>
          <w:numId w:val="4"/>
        </w:numPr>
        <w:spacing w:after="0" w:line="240" w:lineRule="auto"/>
        <w:rPr>
          <w:color w:val="000000" w:themeColor="text1"/>
        </w:rPr>
      </w:pPr>
      <w:bookmarkStart w:id="1" w:name="_Hlk46827083"/>
      <w:bookmarkStart w:id="2" w:name="_Hlk51670707"/>
      <w:bookmarkStart w:id="3" w:name="_Hlk49183779"/>
      <w:r>
        <w:rPr>
          <w:b/>
          <w:bCs/>
          <w:color w:val="000000" w:themeColor="text1"/>
        </w:rPr>
        <w:t>Updates</w:t>
      </w:r>
    </w:p>
    <w:p w14:paraId="5027564B" w14:textId="56B56A3A" w:rsidR="00DD600A" w:rsidRDefault="00DD600A" w:rsidP="00DD600A">
      <w:pPr>
        <w:spacing w:after="0" w:line="240" w:lineRule="auto"/>
        <w:rPr>
          <w:color w:val="000000" w:themeColor="text1"/>
        </w:rPr>
      </w:pPr>
    </w:p>
    <w:p w14:paraId="08B917ED" w14:textId="7640305A" w:rsidR="00771F23" w:rsidRDefault="00771F23" w:rsidP="00DD600A">
      <w:pPr>
        <w:spacing w:after="0" w:line="240" w:lineRule="auto"/>
        <w:rPr>
          <w:color w:val="000000" w:themeColor="text1"/>
        </w:rPr>
      </w:pPr>
      <w:r>
        <w:rPr>
          <w:color w:val="000000" w:themeColor="text1"/>
        </w:rPr>
        <w:t xml:space="preserve">St. Joseph, MO – Kicking off arts fund campaign. Has become a mail campaign. Not meeting with new people. The mail in pledge cards </w:t>
      </w:r>
      <w:proofErr w:type="gramStart"/>
      <w:r>
        <w:rPr>
          <w:color w:val="000000" w:themeColor="text1"/>
        </w:rPr>
        <w:t>are</w:t>
      </w:r>
      <w:proofErr w:type="gramEnd"/>
      <w:r>
        <w:rPr>
          <w:color w:val="000000" w:themeColor="text1"/>
        </w:rPr>
        <w:t xml:space="preserve"> coming in faster this year, very encouraging. Businesses are hurting but still hopeful. March/April limited campaign. Funded agencies do not raise funds. </w:t>
      </w:r>
    </w:p>
    <w:p w14:paraId="45FEA91D" w14:textId="7D07D75E" w:rsidR="00771F23" w:rsidRDefault="00771F23" w:rsidP="00DD600A">
      <w:pPr>
        <w:spacing w:after="0" w:line="240" w:lineRule="auto"/>
        <w:rPr>
          <w:color w:val="000000" w:themeColor="text1"/>
        </w:rPr>
      </w:pPr>
    </w:p>
    <w:p w14:paraId="30DE1E9F" w14:textId="1739D876" w:rsidR="00771F23" w:rsidRDefault="00771F23" w:rsidP="00DD600A">
      <w:pPr>
        <w:spacing w:after="0" w:line="240" w:lineRule="auto"/>
        <w:rPr>
          <w:color w:val="000000" w:themeColor="text1"/>
        </w:rPr>
      </w:pPr>
      <w:r>
        <w:rPr>
          <w:color w:val="000000" w:themeColor="text1"/>
        </w:rPr>
        <w:t>LexArts kicked off campaign. Kicked off on YouTube and FB Live. Launch is about 400 people in person, they had 800 people virtually. Makers Mark has selected LexArts to receive proceeds - $60k/year. Campaign runs through mid-June.</w:t>
      </w:r>
    </w:p>
    <w:p w14:paraId="73F6C57F" w14:textId="178BDB5E" w:rsidR="00771F23" w:rsidRDefault="00771F23" w:rsidP="00DD600A">
      <w:pPr>
        <w:spacing w:after="0" w:line="240" w:lineRule="auto"/>
        <w:rPr>
          <w:color w:val="000000" w:themeColor="text1"/>
        </w:rPr>
      </w:pPr>
    </w:p>
    <w:p w14:paraId="6B6B6390" w14:textId="62A360AA" w:rsidR="00771F23" w:rsidRDefault="00771F23" w:rsidP="00DD600A">
      <w:pPr>
        <w:spacing w:after="0" w:line="240" w:lineRule="auto"/>
        <w:rPr>
          <w:color w:val="000000" w:themeColor="text1"/>
        </w:rPr>
      </w:pPr>
      <w:r>
        <w:rPr>
          <w:color w:val="000000" w:themeColor="text1"/>
        </w:rPr>
        <w:t xml:space="preserve">Do others have a blackout period? Just ArtsinStark. Partner organizations that were critically funded during that time. </w:t>
      </w:r>
    </w:p>
    <w:p w14:paraId="30C03E76" w14:textId="5A291380" w:rsidR="00771F23" w:rsidRDefault="00771F23" w:rsidP="00DD600A">
      <w:pPr>
        <w:spacing w:after="0" w:line="240" w:lineRule="auto"/>
        <w:rPr>
          <w:color w:val="000000" w:themeColor="text1"/>
        </w:rPr>
      </w:pPr>
    </w:p>
    <w:p w14:paraId="74DDFF25" w14:textId="655688F2" w:rsidR="00771F23" w:rsidRDefault="00771F23" w:rsidP="00DD600A">
      <w:pPr>
        <w:spacing w:after="0" w:line="240" w:lineRule="auto"/>
        <w:rPr>
          <w:color w:val="000000" w:themeColor="text1"/>
        </w:rPr>
      </w:pPr>
      <w:r>
        <w:rPr>
          <w:color w:val="000000" w:themeColor="text1"/>
        </w:rPr>
        <w:t xml:space="preserve">Broome Co engaged GOS recipients to participate in the campaign. Some have said yes, project recipients largely said no. Had to remove upwards of $80k out of the budget because the county </w:t>
      </w:r>
      <w:proofErr w:type="gramStart"/>
      <w:r>
        <w:rPr>
          <w:color w:val="000000" w:themeColor="text1"/>
        </w:rPr>
        <w:t>doesn’t</w:t>
      </w:r>
      <w:proofErr w:type="gramEnd"/>
      <w:r>
        <w:rPr>
          <w:color w:val="000000" w:themeColor="text1"/>
        </w:rPr>
        <w:t xml:space="preserve"> yet know </w:t>
      </w:r>
      <w:r w:rsidR="00E34A3E">
        <w:rPr>
          <w:color w:val="000000" w:themeColor="text1"/>
        </w:rPr>
        <w:t xml:space="preserve">what the state will provide. </w:t>
      </w:r>
    </w:p>
    <w:p w14:paraId="43D0A154" w14:textId="35C9DF32" w:rsidR="00E34A3E" w:rsidRDefault="00E34A3E" w:rsidP="00DD600A">
      <w:pPr>
        <w:spacing w:after="0" w:line="240" w:lineRule="auto"/>
        <w:rPr>
          <w:color w:val="000000" w:themeColor="text1"/>
        </w:rPr>
      </w:pPr>
    </w:p>
    <w:p w14:paraId="1C84462D" w14:textId="30E89A2D" w:rsidR="00E34A3E" w:rsidRDefault="00E34A3E" w:rsidP="00DD600A">
      <w:pPr>
        <w:spacing w:after="0" w:line="240" w:lineRule="auto"/>
        <w:rPr>
          <w:color w:val="000000" w:themeColor="text1"/>
        </w:rPr>
      </w:pPr>
      <w:r>
        <w:rPr>
          <w:color w:val="000000" w:themeColor="text1"/>
        </w:rPr>
        <w:t xml:space="preserve">LexArts – blackout periods, written into contract with GOS grantees, they stipulate that they’re not in a blackout </w:t>
      </w:r>
      <w:proofErr w:type="gramStart"/>
      <w:r>
        <w:rPr>
          <w:color w:val="000000" w:themeColor="text1"/>
        </w:rPr>
        <w:t>period</w:t>
      </w:r>
      <w:proofErr w:type="gramEnd"/>
      <w:r>
        <w:rPr>
          <w:color w:val="000000" w:themeColor="text1"/>
        </w:rPr>
        <w:t xml:space="preserve"> but they are expected to engage their board in the LexArts campaign and give to the LexArts campaign. Providing incentives to partner boards, with a small additional sum of money. </w:t>
      </w:r>
    </w:p>
    <w:p w14:paraId="666F8085" w14:textId="5EA255CA" w:rsidR="00E34A3E" w:rsidRDefault="00E34A3E" w:rsidP="00DD600A">
      <w:pPr>
        <w:spacing w:after="0" w:line="240" w:lineRule="auto"/>
        <w:rPr>
          <w:color w:val="000000" w:themeColor="text1"/>
        </w:rPr>
      </w:pPr>
    </w:p>
    <w:p w14:paraId="14C220AB" w14:textId="39337126" w:rsidR="00E34A3E" w:rsidRDefault="00E34A3E" w:rsidP="00DD600A">
      <w:pPr>
        <w:spacing w:after="0" w:line="240" w:lineRule="auto"/>
        <w:rPr>
          <w:color w:val="000000" w:themeColor="text1"/>
        </w:rPr>
      </w:pPr>
      <w:r>
        <w:rPr>
          <w:color w:val="000000" w:themeColor="text1"/>
        </w:rPr>
        <w:t xml:space="preserve">Culture Works did away with board incentives, board members were dropping off small amounts of cash it was hard to track, and it </w:t>
      </w:r>
      <w:proofErr w:type="gramStart"/>
      <w:r>
        <w:rPr>
          <w:color w:val="000000" w:themeColor="text1"/>
        </w:rPr>
        <w:t>wasn’t</w:t>
      </w:r>
      <w:proofErr w:type="gramEnd"/>
      <w:r>
        <w:rPr>
          <w:color w:val="000000" w:themeColor="text1"/>
        </w:rPr>
        <w:t xml:space="preserve"> in the spirit of what they were trying to do with their program. Trying to evaluate on quality of programming, rather than giving </w:t>
      </w:r>
      <w:proofErr w:type="gramStart"/>
      <w:r>
        <w:rPr>
          <w:color w:val="000000" w:themeColor="text1"/>
        </w:rPr>
        <w:t>as a result of</w:t>
      </w:r>
      <w:proofErr w:type="gramEnd"/>
      <w:r>
        <w:rPr>
          <w:color w:val="000000" w:themeColor="text1"/>
        </w:rPr>
        <w:t xml:space="preserve"> incentives. </w:t>
      </w:r>
    </w:p>
    <w:p w14:paraId="05889401" w14:textId="63A28BA1" w:rsidR="00E34A3E" w:rsidRDefault="00E34A3E" w:rsidP="00DD600A">
      <w:pPr>
        <w:spacing w:after="0" w:line="240" w:lineRule="auto"/>
        <w:rPr>
          <w:color w:val="000000" w:themeColor="text1"/>
        </w:rPr>
      </w:pPr>
    </w:p>
    <w:p w14:paraId="6DD39233" w14:textId="675F1459" w:rsidR="00E34A3E" w:rsidRDefault="00E34A3E" w:rsidP="00DD600A">
      <w:pPr>
        <w:spacing w:after="0" w:line="240" w:lineRule="auto"/>
        <w:rPr>
          <w:color w:val="000000" w:themeColor="text1"/>
        </w:rPr>
      </w:pPr>
      <w:r>
        <w:rPr>
          <w:color w:val="000000" w:themeColor="text1"/>
        </w:rPr>
        <w:t xml:space="preserve">What about equity strategies? </w:t>
      </w:r>
    </w:p>
    <w:p w14:paraId="459C8867" w14:textId="2129AABE" w:rsidR="00EC288D" w:rsidRDefault="00EC288D" w:rsidP="00DD600A">
      <w:pPr>
        <w:spacing w:after="0" w:line="240" w:lineRule="auto"/>
        <w:rPr>
          <w:color w:val="000000" w:themeColor="text1"/>
        </w:rPr>
      </w:pPr>
    </w:p>
    <w:p w14:paraId="5687EDE6" w14:textId="7B0B8445" w:rsidR="00EC288D" w:rsidRDefault="00EC288D" w:rsidP="00DD600A">
      <w:pPr>
        <w:spacing w:after="0" w:line="240" w:lineRule="auto"/>
        <w:rPr>
          <w:color w:val="000000" w:themeColor="text1"/>
        </w:rPr>
      </w:pPr>
      <w:r>
        <w:rPr>
          <w:color w:val="000000" w:themeColor="text1"/>
        </w:rPr>
        <w:t xml:space="preserve">ArtsMemphis eliminated requirement – knowing the make up of some grantees it </w:t>
      </w:r>
      <w:proofErr w:type="gramStart"/>
      <w:r>
        <w:rPr>
          <w:color w:val="000000" w:themeColor="text1"/>
        </w:rPr>
        <w:t>wasn’t</w:t>
      </w:r>
      <w:proofErr w:type="gramEnd"/>
      <w:r>
        <w:rPr>
          <w:color w:val="000000" w:themeColor="text1"/>
        </w:rPr>
        <w:t xml:space="preserve"> congruent with their equity strategies. How do we engage these new grantees to build awareness about </w:t>
      </w:r>
      <w:proofErr w:type="gramStart"/>
      <w:r>
        <w:rPr>
          <w:color w:val="000000" w:themeColor="text1"/>
        </w:rPr>
        <w:t>ArtsMemphis.</w:t>
      </w:r>
      <w:proofErr w:type="gramEnd"/>
      <w:r>
        <w:rPr>
          <w:color w:val="000000" w:themeColor="text1"/>
        </w:rPr>
        <w:t xml:space="preserve"> What is the awareness building rather than a requirement of </w:t>
      </w:r>
      <w:proofErr w:type="gramStart"/>
      <w:r>
        <w:rPr>
          <w:color w:val="000000" w:themeColor="text1"/>
        </w:rPr>
        <w:t>giving.</w:t>
      </w:r>
      <w:proofErr w:type="gramEnd"/>
      <w:r>
        <w:rPr>
          <w:color w:val="000000" w:themeColor="text1"/>
        </w:rPr>
        <w:t xml:space="preserve"> </w:t>
      </w:r>
    </w:p>
    <w:p w14:paraId="03DE3C10" w14:textId="7FB2E1FD" w:rsidR="00EC288D" w:rsidRDefault="00EC288D" w:rsidP="00DD600A">
      <w:pPr>
        <w:spacing w:after="0" w:line="240" w:lineRule="auto"/>
        <w:rPr>
          <w:color w:val="000000" w:themeColor="text1"/>
        </w:rPr>
      </w:pPr>
    </w:p>
    <w:p w14:paraId="0C949F40" w14:textId="1BF897A9" w:rsidR="00EC288D" w:rsidRDefault="00EC288D" w:rsidP="00DD600A">
      <w:pPr>
        <w:spacing w:after="0" w:line="240" w:lineRule="auto"/>
        <w:rPr>
          <w:color w:val="000000" w:themeColor="text1"/>
        </w:rPr>
      </w:pPr>
      <w:r>
        <w:rPr>
          <w:color w:val="000000" w:themeColor="text1"/>
        </w:rPr>
        <w:t>St. Joseph – pre-COVID they raised $265k which was over goal. Funded agency’s buy-in and volunteered to participate in the campaign.</w:t>
      </w:r>
    </w:p>
    <w:p w14:paraId="2ADEEA30" w14:textId="44CB0B54" w:rsidR="00EC288D" w:rsidRDefault="00EC288D" w:rsidP="00DD600A">
      <w:pPr>
        <w:spacing w:after="0" w:line="240" w:lineRule="auto"/>
        <w:rPr>
          <w:color w:val="000000" w:themeColor="text1"/>
        </w:rPr>
      </w:pPr>
    </w:p>
    <w:p w14:paraId="3C7E71D4" w14:textId="196FC458" w:rsidR="00EC288D" w:rsidRDefault="00EC288D" w:rsidP="00DD600A">
      <w:pPr>
        <w:spacing w:after="0" w:line="240" w:lineRule="auto"/>
        <w:rPr>
          <w:color w:val="000000" w:themeColor="text1"/>
        </w:rPr>
      </w:pPr>
      <w:r>
        <w:rPr>
          <w:color w:val="000000" w:themeColor="text1"/>
        </w:rPr>
        <w:t xml:space="preserve">ArtsMemphis – had to decrease support of arts organizations in COVID, anticipating being back on track in FY22 and are working on recovery and resiliency efforts this year. Some priorities outside are how do they support organizations that are trying to enhance capacity and support orgs led by people of color. Trying to raise </w:t>
      </w:r>
      <w:r>
        <w:rPr>
          <w:color w:val="000000" w:themeColor="text1"/>
        </w:rPr>
        <w:lastRenderedPageBreak/>
        <w:t xml:space="preserve">additional money. Trying to make sure </w:t>
      </w:r>
      <w:proofErr w:type="gramStart"/>
      <w:r>
        <w:rPr>
          <w:color w:val="000000" w:themeColor="text1"/>
        </w:rPr>
        <w:t>they’re</w:t>
      </w:r>
      <w:proofErr w:type="gramEnd"/>
      <w:r>
        <w:rPr>
          <w:color w:val="000000" w:themeColor="text1"/>
        </w:rPr>
        <w:t xml:space="preserve"> jumping on relief funding at state and local level. Are others working on strategies around relief funding?</w:t>
      </w:r>
    </w:p>
    <w:p w14:paraId="6FCC235B" w14:textId="05754D87" w:rsidR="00EC288D" w:rsidRDefault="00EC288D" w:rsidP="00DD600A">
      <w:pPr>
        <w:spacing w:after="0" w:line="240" w:lineRule="auto"/>
        <w:rPr>
          <w:color w:val="000000" w:themeColor="text1"/>
        </w:rPr>
      </w:pPr>
    </w:p>
    <w:p w14:paraId="002BE414" w14:textId="2ABFC118" w:rsidR="00EC288D" w:rsidRDefault="00EC288D" w:rsidP="00DD600A">
      <w:pPr>
        <w:spacing w:after="0" w:line="240" w:lineRule="auto"/>
        <w:rPr>
          <w:color w:val="000000" w:themeColor="text1"/>
        </w:rPr>
      </w:pPr>
      <w:r>
        <w:rPr>
          <w:color w:val="000000" w:themeColor="text1"/>
        </w:rPr>
        <w:t xml:space="preserve">LexArts – county is not in as bad shape as it could have been. County may get $60 </w:t>
      </w:r>
      <w:proofErr w:type="gramStart"/>
      <w:r>
        <w:rPr>
          <w:color w:val="000000" w:themeColor="text1"/>
        </w:rPr>
        <w:t>million</w:t>
      </w:r>
      <w:proofErr w:type="gramEnd"/>
      <w:r>
        <w:rPr>
          <w:color w:val="000000" w:themeColor="text1"/>
        </w:rPr>
        <w:t xml:space="preserve"> and it may get filtered through. </w:t>
      </w:r>
    </w:p>
    <w:p w14:paraId="195F84FF" w14:textId="007DE4DC" w:rsidR="00EC288D" w:rsidRDefault="00EC288D" w:rsidP="00DD600A">
      <w:pPr>
        <w:spacing w:after="0" w:line="240" w:lineRule="auto"/>
        <w:rPr>
          <w:color w:val="000000" w:themeColor="text1"/>
        </w:rPr>
      </w:pPr>
    </w:p>
    <w:p w14:paraId="78C18491" w14:textId="601A3D1B" w:rsidR="00EC288D" w:rsidRDefault="00EC288D" w:rsidP="00DD600A">
      <w:pPr>
        <w:spacing w:after="0" w:line="240" w:lineRule="auto"/>
        <w:rPr>
          <w:color w:val="000000" w:themeColor="text1"/>
        </w:rPr>
      </w:pPr>
      <w:r>
        <w:rPr>
          <w:color w:val="000000" w:themeColor="text1"/>
        </w:rPr>
        <w:t>Putting Creative Workers Working platform has 16 points for creative worker strategies – working to embed it into the infrastructure bill.</w:t>
      </w:r>
    </w:p>
    <w:p w14:paraId="1AA360F9" w14:textId="77777777" w:rsidR="00771F23" w:rsidRDefault="00771F23" w:rsidP="00DD600A">
      <w:pPr>
        <w:spacing w:after="0" w:line="240" w:lineRule="auto"/>
        <w:rPr>
          <w:color w:val="000000" w:themeColor="text1"/>
        </w:rPr>
      </w:pPr>
    </w:p>
    <w:bookmarkEnd w:id="1"/>
    <w:p w14:paraId="6D00791D" w14:textId="77777777" w:rsidR="006F294A" w:rsidRPr="006A1774" w:rsidRDefault="006F294A" w:rsidP="00FA30DC">
      <w:pPr>
        <w:pStyle w:val="ListParagraph"/>
        <w:spacing w:after="0" w:line="240" w:lineRule="auto"/>
        <w:rPr>
          <w:color w:val="000000" w:themeColor="text1"/>
        </w:rPr>
      </w:pPr>
    </w:p>
    <w:p w14:paraId="76A7753D" w14:textId="61ACDDAA" w:rsidR="00FA30DC" w:rsidRDefault="00AE7AE0" w:rsidP="00CD1F20">
      <w:pPr>
        <w:pStyle w:val="ListParagraph"/>
        <w:numPr>
          <w:ilvl w:val="0"/>
          <w:numId w:val="4"/>
        </w:numPr>
        <w:spacing w:after="0" w:line="240" w:lineRule="auto"/>
        <w:rPr>
          <w:b/>
          <w:bCs/>
          <w:color w:val="000000" w:themeColor="text1"/>
        </w:rPr>
      </w:pPr>
      <w:r>
        <w:rPr>
          <w:b/>
          <w:bCs/>
          <w:color w:val="000000" w:themeColor="text1"/>
        </w:rPr>
        <w:t>United Arts Fund Network Needs</w:t>
      </w:r>
    </w:p>
    <w:p w14:paraId="27437EE5" w14:textId="5FED9E08" w:rsidR="00F10FBC" w:rsidRDefault="00F10FBC" w:rsidP="00F10FBC">
      <w:pPr>
        <w:pStyle w:val="ListParagraph"/>
        <w:spacing w:after="0" w:line="240" w:lineRule="auto"/>
        <w:rPr>
          <w:b/>
          <w:bCs/>
          <w:color w:val="000000" w:themeColor="text1"/>
        </w:rPr>
      </w:pPr>
    </w:p>
    <w:p w14:paraId="3E72CA74" w14:textId="59FE894D" w:rsidR="00F10FBC" w:rsidRDefault="00ED6F69" w:rsidP="00F10FBC">
      <w:pPr>
        <w:pStyle w:val="ListParagraph"/>
        <w:spacing w:after="0" w:line="240" w:lineRule="auto"/>
        <w:rPr>
          <w:color w:val="000000" w:themeColor="text1"/>
        </w:rPr>
      </w:pPr>
      <w:r>
        <w:rPr>
          <w:color w:val="000000" w:themeColor="text1"/>
        </w:rPr>
        <w:t>NORO Arts (Nancy?) – the arts help with health and wellness – talk about the services we give and express how the arts really does alter how we perceive the world. Put non-arts partners in the position to reflect on these things.</w:t>
      </w:r>
    </w:p>
    <w:p w14:paraId="14E6394D" w14:textId="7EE065B0" w:rsidR="00ED6F69" w:rsidRDefault="00ED6F69" w:rsidP="00F10FBC">
      <w:pPr>
        <w:pStyle w:val="ListParagraph"/>
        <w:spacing w:after="0" w:line="240" w:lineRule="auto"/>
        <w:rPr>
          <w:color w:val="000000" w:themeColor="text1"/>
        </w:rPr>
      </w:pPr>
    </w:p>
    <w:p w14:paraId="01A9FCFD" w14:textId="18702685" w:rsidR="00ED6F69" w:rsidRDefault="00ED6F69" w:rsidP="00F10FBC">
      <w:pPr>
        <w:pStyle w:val="ListParagraph"/>
        <w:spacing w:after="0" w:line="240" w:lineRule="auto"/>
        <w:rPr>
          <w:color w:val="000000" w:themeColor="text1"/>
        </w:rPr>
      </w:pPr>
      <w:r>
        <w:rPr>
          <w:color w:val="000000" w:themeColor="text1"/>
        </w:rPr>
        <w:t xml:space="preserve">Comparing by population and per capita is </w:t>
      </w:r>
      <w:proofErr w:type="gramStart"/>
      <w:r>
        <w:rPr>
          <w:color w:val="000000" w:themeColor="text1"/>
        </w:rPr>
        <w:t>really helpful</w:t>
      </w:r>
      <w:proofErr w:type="gramEnd"/>
      <w:r>
        <w:rPr>
          <w:color w:val="000000" w:themeColor="text1"/>
        </w:rPr>
        <w:t xml:space="preserve"> as Culture Works develops new fundraising campaigns. Each person is contributing X amount of money for the arts.</w:t>
      </w:r>
    </w:p>
    <w:p w14:paraId="218284C6" w14:textId="1D97CFC0" w:rsidR="00ED6F69" w:rsidRDefault="00ED6F69" w:rsidP="00F10FBC">
      <w:pPr>
        <w:pStyle w:val="ListParagraph"/>
        <w:spacing w:after="0" w:line="240" w:lineRule="auto"/>
        <w:rPr>
          <w:color w:val="000000" w:themeColor="text1"/>
        </w:rPr>
      </w:pPr>
    </w:p>
    <w:p w14:paraId="6409B5BD" w14:textId="576E3E0C" w:rsidR="00ED6F69" w:rsidRDefault="00ED6F69" w:rsidP="00F10FBC">
      <w:pPr>
        <w:pStyle w:val="ListParagraph"/>
        <w:spacing w:after="0" w:line="240" w:lineRule="auto"/>
        <w:rPr>
          <w:color w:val="000000" w:themeColor="text1"/>
        </w:rPr>
      </w:pPr>
      <w:r>
        <w:rPr>
          <w:color w:val="000000" w:themeColor="text1"/>
        </w:rPr>
        <w:t>Percentage of where the money comes from (Private/Fdn/Public/Individual)</w:t>
      </w:r>
      <w:r w:rsidR="00734262">
        <w:rPr>
          <w:color w:val="000000" w:themeColor="text1"/>
        </w:rPr>
        <w:t>.</w:t>
      </w:r>
    </w:p>
    <w:p w14:paraId="3B4F2502" w14:textId="524F25E9" w:rsidR="00734262" w:rsidRDefault="00734262" w:rsidP="00F10FBC">
      <w:pPr>
        <w:pStyle w:val="ListParagraph"/>
        <w:spacing w:after="0" w:line="240" w:lineRule="auto"/>
        <w:rPr>
          <w:color w:val="000000" w:themeColor="text1"/>
        </w:rPr>
      </w:pPr>
    </w:p>
    <w:p w14:paraId="416E3D47" w14:textId="217B1195" w:rsidR="00734262" w:rsidRDefault="00734262" w:rsidP="00F10FBC">
      <w:pPr>
        <w:pStyle w:val="ListParagraph"/>
        <w:spacing w:after="0" w:line="240" w:lineRule="auto"/>
        <w:rPr>
          <w:color w:val="000000" w:themeColor="text1"/>
        </w:rPr>
      </w:pPr>
      <w:r>
        <w:rPr>
          <w:color w:val="000000" w:themeColor="text1"/>
        </w:rPr>
        <w:t xml:space="preserve">Type of campaigns are really </w:t>
      </w:r>
      <w:proofErr w:type="gramStart"/>
      <w:r>
        <w:rPr>
          <w:color w:val="000000" w:themeColor="text1"/>
        </w:rPr>
        <w:t>different</w:t>
      </w:r>
      <w:proofErr w:type="gramEnd"/>
    </w:p>
    <w:p w14:paraId="095E3AC1" w14:textId="2FDE4834" w:rsidR="00734262" w:rsidRDefault="00734262" w:rsidP="00F10FBC">
      <w:pPr>
        <w:pStyle w:val="ListParagraph"/>
        <w:spacing w:after="0" w:line="240" w:lineRule="auto"/>
        <w:rPr>
          <w:color w:val="000000" w:themeColor="text1"/>
        </w:rPr>
      </w:pPr>
      <w:r>
        <w:rPr>
          <w:color w:val="000000" w:themeColor="text1"/>
        </w:rPr>
        <w:t>Equitable grantmaking</w:t>
      </w:r>
    </w:p>
    <w:p w14:paraId="7D84B38D" w14:textId="5917AD11" w:rsidR="00734262" w:rsidRDefault="00734262" w:rsidP="00F10FBC">
      <w:pPr>
        <w:pStyle w:val="ListParagraph"/>
        <w:spacing w:after="0" w:line="240" w:lineRule="auto"/>
        <w:rPr>
          <w:color w:val="000000" w:themeColor="text1"/>
        </w:rPr>
      </w:pPr>
      <w:r>
        <w:rPr>
          <w:color w:val="000000" w:themeColor="text1"/>
        </w:rPr>
        <w:t xml:space="preserve">Evolution of campaigns, changes that have been made, and changes being </w:t>
      </w:r>
      <w:proofErr w:type="gramStart"/>
      <w:r>
        <w:rPr>
          <w:color w:val="000000" w:themeColor="text1"/>
        </w:rPr>
        <w:t>considered</w:t>
      </w:r>
      <w:proofErr w:type="gramEnd"/>
    </w:p>
    <w:p w14:paraId="7C574621" w14:textId="645FB2E8" w:rsidR="00734262" w:rsidRDefault="00734262" w:rsidP="00F10FBC">
      <w:pPr>
        <w:pStyle w:val="ListParagraph"/>
        <w:spacing w:after="0" w:line="240" w:lineRule="auto"/>
        <w:rPr>
          <w:color w:val="000000" w:themeColor="text1"/>
        </w:rPr>
      </w:pPr>
    </w:p>
    <w:p w14:paraId="465F6006" w14:textId="51A1A01B" w:rsidR="00734262" w:rsidRDefault="00734262" w:rsidP="00F10FBC">
      <w:pPr>
        <w:pStyle w:val="ListParagraph"/>
        <w:spacing w:after="0" w:line="240" w:lineRule="auto"/>
        <w:rPr>
          <w:color w:val="000000" w:themeColor="text1"/>
        </w:rPr>
      </w:pPr>
      <w:r>
        <w:rPr>
          <w:color w:val="000000" w:themeColor="text1"/>
        </w:rPr>
        <w:t>Select or talk to a couple of leaders and run a few different campaigns and been through processes and have them present their trajectory</w:t>
      </w:r>
      <w:r w:rsidR="00583B4E">
        <w:rPr>
          <w:color w:val="000000" w:themeColor="text1"/>
        </w:rPr>
        <w:t>.</w:t>
      </w:r>
    </w:p>
    <w:p w14:paraId="2D621981" w14:textId="654A2462" w:rsidR="00734262" w:rsidRDefault="00734262" w:rsidP="00F10FBC">
      <w:pPr>
        <w:pStyle w:val="ListParagraph"/>
        <w:spacing w:after="0" w:line="240" w:lineRule="auto"/>
        <w:rPr>
          <w:color w:val="000000" w:themeColor="text1"/>
        </w:rPr>
      </w:pPr>
    </w:p>
    <w:p w14:paraId="6862A634" w14:textId="39C95F52" w:rsidR="00734262" w:rsidRDefault="00734262" w:rsidP="00F10FBC">
      <w:pPr>
        <w:pStyle w:val="ListParagraph"/>
        <w:spacing w:after="0" w:line="240" w:lineRule="auto"/>
        <w:rPr>
          <w:color w:val="000000" w:themeColor="text1"/>
        </w:rPr>
      </w:pPr>
      <w:r>
        <w:rPr>
          <w:color w:val="000000" w:themeColor="text1"/>
        </w:rPr>
        <w:t>Can we learn from United Way’s – what are they doing?</w:t>
      </w:r>
    </w:p>
    <w:p w14:paraId="7D5A92FE" w14:textId="6464B476" w:rsidR="00734262" w:rsidRDefault="00734262" w:rsidP="00F10FBC">
      <w:pPr>
        <w:pStyle w:val="ListParagraph"/>
        <w:spacing w:after="0" w:line="240" w:lineRule="auto"/>
        <w:rPr>
          <w:color w:val="000000" w:themeColor="text1"/>
        </w:rPr>
      </w:pPr>
    </w:p>
    <w:p w14:paraId="066BFA92" w14:textId="4FBE1F86" w:rsidR="00734262" w:rsidRPr="00ED6F69" w:rsidRDefault="00734262" w:rsidP="00F10FBC">
      <w:pPr>
        <w:pStyle w:val="ListParagraph"/>
        <w:spacing w:after="0" w:line="240" w:lineRule="auto"/>
        <w:rPr>
          <w:color w:val="000000" w:themeColor="text1"/>
        </w:rPr>
      </w:pPr>
      <w:r>
        <w:rPr>
          <w:color w:val="000000" w:themeColor="text1"/>
        </w:rPr>
        <w:t>Coming out of COVID what may change with campaigns?</w:t>
      </w:r>
    </w:p>
    <w:bookmarkEnd w:id="0"/>
    <w:bookmarkEnd w:id="2"/>
    <w:bookmarkEnd w:id="3"/>
    <w:p w14:paraId="4199F421" w14:textId="00109473" w:rsidR="00733F39" w:rsidRDefault="00733F39" w:rsidP="00AA1F6D">
      <w:pPr>
        <w:spacing w:after="0" w:line="240" w:lineRule="auto"/>
        <w:ind w:left="360"/>
        <w:rPr>
          <w:color w:val="000000" w:themeColor="text1"/>
        </w:rPr>
      </w:pPr>
    </w:p>
    <w:p w14:paraId="67A39A79" w14:textId="77777777" w:rsidR="001F56AD" w:rsidRDefault="001F56AD" w:rsidP="006B7911">
      <w:pPr>
        <w:spacing w:after="0" w:line="240" w:lineRule="auto"/>
        <w:rPr>
          <w:color w:val="000000" w:themeColor="text1"/>
        </w:rPr>
      </w:pPr>
    </w:p>
    <w:p w14:paraId="2209C4BC" w14:textId="77777777" w:rsidR="00733F39" w:rsidRPr="00131257" w:rsidRDefault="00733F39" w:rsidP="00733F39">
      <w:pPr>
        <w:spacing w:after="0" w:line="240" w:lineRule="auto"/>
        <w:rPr>
          <w:b/>
          <w:bCs/>
        </w:rPr>
      </w:pPr>
      <w:r w:rsidRPr="00131257">
        <w:rPr>
          <w:b/>
          <w:bCs/>
        </w:rPr>
        <w:t>Saved Notes from Chat Box:</w:t>
      </w:r>
    </w:p>
    <w:p w14:paraId="6BCD2647" w14:textId="656AEC47" w:rsidR="00733F39" w:rsidRDefault="00733F39" w:rsidP="00733F39">
      <w:pPr>
        <w:spacing w:after="0" w:line="240" w:lineRule="auto"/>
      </w:pPr>
    </w:p>
    <w:p w14:paraId="40CACD2F" w14:textId="4B452F66" w:rsidR="00FA510B" w:rsidRDefault="00FA510B" w:rsidP="00583B4E">
      <w:pPr>
        <w:pStyle w:val="ListParagraph"/>
        <w:numPr>
          <w:ilvl w:val="0"/>
          <w:numId w:val="34"/>
        </w:numPr>
        <w:spacing w:after="0" w:line="240" w:lineRule="auto"/>
      </w:pPr>
      <w:proofErr w:type="gramStart"/>
      <w:r>
        <w:t>From  Nancy</w:t>
      </w:r>
      <w:proofErr w:type="gramEnd"/>
      <w:r>
        <w:t xml:space="preserve"> : Would there ever be a case where a GOS recipient from one year did not get funding the next year?</w:t>
      </w:r>
    </w:p>
    <w:p w14:paraId="324A6E78" w14:textId="3F98280C" w:rsidR="00FA510B" w:rsidRDefault="00FA510B" w:rsidP="00583B4E">
      <w:pPr>
        <w:pStyle w:val="ListParagraph"/>
        <w:numPr>
          <w:ilvl w:val="0"/>
          <w:numId w:val="34"/>
        </w:numPr>
        <w:spacing w:after="0" w:line="240" w:lineRule="auto"/>
      </w:pPr>
      <w:proofErr w:type="gramStart"/>
      <w:r>
        <w:t>From  Jessica</w:t>
      </w:r>
      <w:proofErr w:type="gramEnd"/>
      <w:r>
        <w:t xml:space="preserve"> Stern : I'm adding in information about the Shuttered Venues Operating Grant with the SBA: https://www.sba.gov/funding-programs/loans/covid-19-relief-options/shuttered-venue-operators-grant</w:t>
      </w:r>
    </w:p>
    <w:p w14:paraId="6C7CB4A7" w14:textId="52E53E69" w:rsidR="00FA510B" w:rsidRDefault="00FA510B" w:rsidP="00583B4E">
      <w:pPr>
        <w:pStyle w:val="ListParagraph"/>
        <w:numPr>
          <w:ilvl w:val="0"/>
          <w:numId w:val="34"/>
        </w:numPr>
        <w:spacing w:after="0" w:line="240" w:lineRule="auto"/>
      </w:pPr>
      <w:proofErr w:type="gramStart"/>
      <w:r>
        <w:t>From  Lara</w:t>
      </w:r>
      <w:proofErr w:type="gramEnd"/>
      <w:r>
        <w:t xml:space="preserve"> Garritano NEA : and we should have more details on NEA American Rescue Plan funds by late April, so stay tuned!</w:t>
      </w:r>
    </w:p>
    <w:p w14:paraId="072B5A51" w14:textId="117865C7" w:rsidR="00FA510B" w:rsidRDefault="00FA510B" w:rsidP="00583B4E">
      <w:pPr>
        <w:pStyle w:val="ListParagraph"/>
        <w:numPr>
          <w:ilvl w:val="0"/>
          <w:numId w:val="34"/>
        </w:numPr>
        <w:spacing w:after="0" w:line="240" w:lineRule="auto"/>
      </w:pPr>
      <w:proofErr w:type="gramStart"/>
      <w:r>
        <w:t>From  Jessica</w:t>
      </w:r>
      <w:proofErr w:type="gramEnd"/>
      <w:r>
        <w:t xml:space="preserve"> Stern : Here's also information from the Arts Action Fund about PPP, Shuttered Venues and other relief efforts: https://www.artsactionfund.org/svog-application-portal-update-31921</w:t>
      </w:r>
    </w:p>
    <w:p w14:paraId="25347B6B" w14:textId="225AD3B4" w:rsidR="00FA510B" w:rsidRDefault="00FA510B" w:rsidP="00583B4E">
      <w:pPr>
        <w:pStyle w:val="ListParagraph"/>
        <w:numPr>
          <w:ilvl w:val="0"/>
          <w:numId w:val="34"/>
        </w:numPr>
        <w:spacing w:after="0" w:line="240" w:lineRule="auto"/>
      </w:pPr>
      <w:proofErr w:type="gramStart"/>
      <w:r>
        <w:t>From  Jessica</w:t>
      </w:r>
      <w:proofErr w:type="gramEnd"/>
      <w:r>
        <w:t xml:space="preserve"> Stern : Here's the link to the Getting Creative Workers working platform: https://www.creativeworkers.net/</w:t>
      </w:r>
    </w:p>
    <w:p w14:paraId="696F6EDE" w14:textId="09B29069" w:rsidR="00FA510B" w:rsidRDefault="00FA510B" w:rsidP="00583B4E">
      <w:pPr>
        <w:pStyle w:val="ListParagraph"/>
        <w:numPr>
          <w:ilvl w:val="0"/>
          <w:numId w:val="34"/>
        </w:numPr>
        <w:spacing w:after="0" w:line="240" w:lineRule="auto"/>
      </w:pPr>
      <w:r>
        <w:t xml:space="preserve">Jessica </w:t>
      </w:r>
      <w:proofErr w:type="gramStart"/>
      <w:r>
        <w:t>Stern :</w:t>
      </w:r>
      <w:proofErr w:type="gramEnd"/>
      <w:r>
        <w:t xml:space="preserve"> Here are the state profiles on the NASAA site related to the new BEA data: https://nasaa-arts.org/nasaa_research/creative-economy-state-profiles/</w:t>
      </w:r>
    </w:p>
    <w:p w14:paraId="72FD20EC" w14:textId="6E13D3D5" w:rsidR="00FA510B" w:rsidRDefault="00FA510B" w:rsidP="00583B4E">
      <w:pPr>
        <w:pStyle w:val="ListParagraph"/>
        <w:numPr>
          <w:ilvl w:val="0"/>
          <w:numId w:val="34"/>
        </w:numPr>
        <w:spacing w:after="0" w:line="240" w:lineRule="auto"/>
      </w:pPr>
      <w:proofErr w:type="gramStart"/>
      <w:r>
        <w:t>From  Barbara</w:t>
      </w:r>
      <w:proofErr w:type="gramEnd"/>
      <w:r>
        <w:t xml:space="preserve"> Schaffer Bacon : https://blog.americansforthearts.org/2021/03/17/10-reasons-to-support-the-arts-in-2021</w:t>
      </w:r>
    </w:p>
    <w:sectPr w:rsidR="00FA510B" w:rsidSect="00B13781">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4759" w14:textId="77777777" w:rsidR="005F3280" w:rsidRDefault="005F3280" w:rsidP="008E02C6">
      <w:pPr>
        <w:spacing w:after="0" w:line="240" w:lineRule="auto"/>
      </w:pPr>
      <w:r>
        <w:separator/>
      </w:r>
    </w:p>
  </w:endnote>
  <w:endnote w:type="continuationSeparator" w:id="0">
    <w:p w14:paraId="502EA944" w14:textId="77777777" w:rsidR="005F3280" w:rsidRDefault="005F3280" w:rsidP="008E02C6">
      <w:pPr>
        <w:spacing w:after="0" w:line="240" w:lineRule="auto"/>
      </w:pPr>
      <w:r>
        <w:continuationSeparator/>
      </w:r>
    </w:p>
  </w:endnote>
  <w:endnote w:type="continuationNotice" w:id="1">
    <w:p w14:paraId="5D91CB96" w14:textId="77777777" w:rsidR="005F3280" w:rsidRDefault="005F3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5F1A" w14:textId="208AA47B" w:rsidR="00A950B8" w:rsidRDefault="00A950B8" w:rsidP="004A3A7A">
    <w:pPr>
      <w:pStyle w:val="Footer"/>
    </w:pPr>
  </w:p>
  <w:p w14:paraId="4F02559E" w14:textId="77777777" w:rsidR="00A950B8" w:rsidRDefault="00A9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EA32E" w14:textId="77777777" w:rsidR="005F3280" w:rsidRDefault="005F3280" w:rsidP="008E02C6">
      <w:pPr>
        <w:spacing w:after="0" w:line="240" w:lineRule="auto"/>
      </w:pPr>
      <w:r>
        <w:separator/>
      </w:r>
    </w:p>
  </w:footnote>
  <w:footnote w:type="continuationSeparator" w:id="0">
    <w:p w14:paraId="047A15FC" w14:textId="77777777" w:rsidR="005F3280" w:rsidRDefault="005F3280" w:rsidP="008E02C6">
      <w:pPr>
        <w:spacing w:after="0" w:line="240" w:lineRule="auto"/>
      </w:pPr>
      <w:r>
        <w:continuationSeparator/>
      </w:r>
    </w:p>
  </w:footnote>
  <w:footnote w:type="continuationNotice" w:id="1">
    <w:p w14:paraId="49B917BD" w14:textId="77777777" w:rsidR="005F3280" w:rsidRDefault="005F3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B7EF" w14:textId="77777777" w:rsidR="00A950B8" w:rsidRPr="008E02C6" w:rsidRDefault="00A950B8">
    <w:pPr>
      <w:pStyle w:val="Header"/>
      <w:jc w:val="center"/>
    </w:pPr>
  </w:p>
  <w:p w14:paraId="62F40D29" w14:textId="77777777" w:rsidR="00A950B8" w:rsidRDefault="00A95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36F"/>
    <w:multiLevelType w:val="hybridMultilevel"/>
    <w:tmpl w:val="A9824BA6"/>
    <w:lvl w:ilvl="0" w:tplc="E8D0143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A2F09"/>
    <w:multiLevelType w:val="hybridMultilevel"/>
    <w:tmpl w:val="4EDCC2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232490"/>
    <w:multiLevelType w:val="hybridMultilevel"/>
    <w:tmpl w:val="ED7077D4"/>
    <w:lvl w:ilvl="0" w:tplc="04090013">
      <w:start w:val="1"/>
      <w:numFmt w:val="upperRoman"/>
      <w:lvlText w:val="%1."/>
      <w:lvlJc w:val="right"/>
      <w:pPr>
        <w:ind w:left="720" w:hanging="360"/>
      </w:pPr>
      <w:rPr>
        <w:i w:val="0"/>
      </w:rPr>
    </w:lvl>
    <w:lvl w:ilvl="1" w:tplc="85882ECC">
      <w:start w:val="1"/>
      <w:numFmt w:val="upp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D70AB"/>
    <w:multiLevelType w:val="hybridMultilevel"/>
    <w:tmpl w:val="5CD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B174E"/>
    <w:multiLevelType w:val="hybridMultilevel"/>
    <w:tmpl w:val="7E60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72E4"/>
    <w:multiLevelType w:val="hybridMultilevel"/>
    <w:tmpl w:val="C71C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80996"/>
    <w:multiLevelType w:val="hybridMultilevel"/>
    <w:tmpl w:val="CC2C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5EC3"/>
    <w:multiLevelType w:val="hybridMultilevel"/>
    <w:tmpl w:val="18CC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9F7DEF"/>
    <w:multiLevelType w:val="hybridMultilevel"/>
    <w:tmpl w:val="041E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0B9B"/>
    <w:multiLevelType w:val="hybridMultilevel"/>
    <w:tmpl w:val="BF0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A2E26"/>
    <w:multiLevelType w:val="hybridMultilevel"/>
    <w:tmpl w:val="61CC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C1052"/>
    <w:multiLevelType w:val="hybridMultilevel"/>
    <w:tmpl w:val="851A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DA2C60"/>
    <w:multiLevelType w:val="hybridMultilevel"/>
    <w:tmpl w:val="32F69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6451E"/>
    <w:multiLevelType w:val="hybridMultilevel"/>
    <w:tmpl w:val="9F0658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B3B38"/>
    <w:multiLevelType w:val="hybridMultilevel"/>
    <w:tmpl w:val="32E0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E65C23"/>
    <w:multiLevelType w:val="hybridMultilevel"/>
    <w:tmpl w:val="EEBEA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375DB4"/>
    <w:multiLevelType w:val="hybridMultilevel"/>
    <w:tmpl w:val="0ED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3642"/>
    <w:multiLevelType w:val="hybridMultilevel"/>
    <w:tmpl w:val="7BCE2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9B708E"/>
    <w:multiLevelType w:val="hybridMultilevel"/>
    <w:tmpl w:val="B286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30CFD"/>
    <w:multiLevelType w:val="hybridMultilevel"/>
    <w:tmpl w:val="DAC43BCA"/>
    <w:lvl w:ilvl="0" w:tplc="0409000F">
      <w:start w:val="1"/>
      <w:numFmt w:val="decimal"/>
      <w:lvlText w:val="%1."/>
      <w:lvlJc w:val="left"/>
      <w:pPr>
        <w:ind w:left="720" w:hanging="360"/>
      </w:pPr>
    </w:lvl>
    <w:lvl w:ilvl="1" w:tplc="2B8054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00432"/>
    <w:multiLevelType w:val="hybridMultilevel"/>
    <w:tmpl w:val="60D0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4D168D"/>
    <w:multiLevelType w:val="hybridMultilevel"/>
    <w:tmpl w:val="86CCE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E35CB3"/>
    <w:multiLevelType w:val="hybridMultilevel"/>
    <w:tmpl w:val="601C8E72"/>
    <w:lvl w:ilvl="0" w:tplc="0409000B">
      <w:start w:val="1"/>
      <w:numFmt w:val="bullet"/>
      <w:lvlText w:val=""/>
      <w:lvlJc w:val="left"/>
      <w:pPr>
        <w:ind w:left="2520" w:hanging="360"/>
      </w:pPr>
      <w:rPr>
        <w:rFonts w:ascii="Wingdings" w:hAnsi="Wingding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0426C"/>
    <w:multiLevelType w:val="hybridMultilevel"/>
    <w:tmpl w:val="EA847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146FC8"/>
    <w:multiLevelType w:val="hybridMultilevel"/>
    <w:tmpl w:val="3ECCA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A05F91"/>
    <w:multiLevelType w:val="hybridMultilevel"/>
    <w:tmpl w:val="0F9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117A9"/>
    <w:multiLevelType w:val="hybridMultilevel"/>
    <w:tmpl w:val="CAA47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61B73"/>
    <w:multiLevelType w:val="hybridMultilevel"/>
    <w:tmpl w:val="9E6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65311"/>
    <w:multiLevelType w:val="hybridMultilevel"/>
    <w:tmpl w:val="E774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813CAF"/>
    <w:multiLevelType w:val="hybridMultilevel"/>
    <w:tmpl w:val="74AC8A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A323551"/>
    <w:multiLevelType w:val="hybridMultilevel"/>
    <w:tmpl w:val="62C0B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5607D"/>
    <w:multiLevelType w:val="hybridMultilevel"/>
    <w:tmpl w:val="B2668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710D8D"/>
    <w:multiLevelType w:val="hybridMultilevel"/>
    <w:tmpl w:val="9FBA3318"/>
    <w:lvl w:ilvl="0" w:tplc="8A6AAB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4"/>
  </w:num>
  <w:num w:numId="4">
    <w:abstractNumId w:val="2"/>
  </w:num>
  <w:num w:numId="5">
    <w:abstractNumId w:val="12"/>
  </w:num>
  <w:num w:numId="6">
    <w:abstractNumId w:val="19"/>
  </w:num>
  <w:num w:numId="7">
    <w:abstractNumId w:val="32"/>
  </w:num>
  <w:num w:numId="8">
    <w:abstractNumId w:val="15"/>
  </w:num>
  <w:num w:numId="9">
    <w:abstractNumId w:val="22"/>
  </w:num>
  <w:num w:numId="10">
    <w:abstractNumId w:val="8"/>
  </w:num>
  <w:num w:numId="11">
    <w:abstractNumId w:val="6"/>
  </w:num>
  <w:num w:numId="12">
    <w:abstractNumId w:val="20"/>
  </w:num>
  <w:num w:numId="13">
    <w:abstractNumId w:val="1"/>
  </w:num>
  <w:num w:numId="14">
    <w:abstractNumId w:val="13"/>
  </w:num>
  <w:num w:numId="15">
    <w:abstractNumId w:val="28"/>
  </w:num>
  <w:num w:numId="16">
    <w:abstractNumId w:val="5"/>
  </w:num>
  <w:num w:numId="17">
    <w:abstractNumId w:val="23"/>
  </w:num>
  <w:num w:numId="18">
    <w:abstractNumId w:val="24"/>
  </w:num>
  <w:num w:numId="19">
    <w:abstractNumId w:val="17"/>
  </w:num>
  <w:num w:numId="20">
    <w:abstractNumId w:val="18"/>
  </w:num>
  <w:num w:numId="21">
    <w:abstractNumId w:val="7"/>
  </w:num>
  <w:num w:numId="22">
    <w:abstractNumId w:val="7"/>
  </w:num>
  <w:num w:numId="23">
    <w:abstractNumId w:val="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0"/>
  </w:num>
  <w:num w:numId="27">
    <w:abstractNumId w:val="14"/>
  </w:num>
  <w:num w:numId="28">
    <w:abstractNumId w:val="11"/>
  </w:num>
  <w:num w:numId="29">
    <w:abstractNumId w:val="9"/>
  </w:num>
  <w:num w:numId="30">
    <w:abstractNumId w:val="29"/>
  </w:num>
  <w:num w:numId="31">
    <w:abstractNumId w:val="0"/>
  </w:num>
  <w:num w:numId="32">
    <w:abstractNumId w:val="21"/>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DD"/>
    <w:rsid w:val="00003BD6"/>
    <w:rsid w:val="00013B3F"/>
    <w:rsid w:val="00021645"/>
    <w:rsid w:val="00031EA0"/>
    <w:rsid w:val="000325A7"/>
    <w:rsid w:val="00033F2B"/>
    <w:rsid w:val="00036F9F"/>
    <w:rsid w:val="00055290"/>
    <w:rsid w:val="000616DF"/>
    <w:rsid w:val="00064FC6"/>
    <w:rsid w:val="00072E76"/>
    <w:rsid w:val="00084D2D"/>
    <w:rsid w:val="000A07DB"/>
    <w:rsid w:val="000A5E24"/>
    <w:rsid w:val="000A7F9E"/>
    <w:rsid w:val="000B00A8"/>
    <w:rsid w:val="000C24B7"/>
    <w:rsid w:val="000C4459"/>
    <w:rsid w:val="000C5B90"/>
    <w:rsid w:val="000C7DBA"/>
    <w:rsid w:val="000D0F02"/>
    <w:rsid w:val="000D7F5B"/>
    <w:rsid w:val="000F20CF"/>
    <w:rsid w:val="000F56F7"/>
    <w:rsid w:val="0011049B"/>
    <w:rsid w:val="001146C3"/>
    <w:rsid w:val="00120BA4"/>
    <w:rsid w:val="00121F25"/>
    <w:rsid w:val="00135885"/>
    <w:rsid w:val="00145BB4"/>
    <w:rsid w:val="001610A3"/>
    <w:rsid w:val="001712B6"/>
    <w:rsid w:val="00175801"/>
    <w:rsid w:val="0017686A"/>
    <w:rsid w:val="00184D72"/>
    <w:rsid w:val="00193ECF"/>
    <w:rsid w:val="001C08BA"/>
    <w:rsid w:val="001C5DFE"/>
    <w:rsid w:val="001D53F5"/>
    <w:rsid w:val="001D5DBC"/>
    <w:rsid w:val="001E06EF"/>
    <w:rsid w:val="001E0AE8"/>
    <w:rsid w:val="001E0FD2"/>
    <w:rsid w:val="001F56AD"/>
    <w:rsid w:val="00205A52"/>
    <w:rsid w:val="002062FE"/>
    <w:rsid w:val="00237C40"/>
    <w:rsid w:val="00250FF8"/>
    <w:rsid w:val="002517C3"/>
    <w:rsid w:val="00252264"/>
    <w:rsid w:val="00275C65"/>
    <w:rsid w:val="00282003"/>
    <w:rsid w:val="002833E3"/>
    <w:rsid w:val="00290DBD"/>
    <w:rsid w:val="002A550E"/>
    <w:rsid w:val="002B3FAC"/>
    <w:rsid w:val="002B5CEB"/>
    <w:rsid w:val="002B7809"/>
    <w:rsid w:val="002C3F7C"/>
    <w:rsid w:val="002C4142"/>
    <w:rsid w:val="002D780A"/>
    <w:rsid w:val="002E2003"/>
    <w:rsid w:val="002F10C3"/>
    <w:rsid w:val="003011FB"/>
    <w:rsid w:val="00301274"/>
    <w:rsid w:val="00303BAB"/>
    <w:rsid w:val="00317F27"/>
    <w:rsid w:val="00333BBA"/>
    <w:rsid w:val="003348D4"/>
    <w:rsid w:val="003435AC"/>
    <w:rsid w:val="003771D4"/>
    <w:rsid w:val="00381DB1"/>
    <w:rsid w:val="0038423A"/>
    <w:rsid w:val="003851FB"/>
    <w:rsid w:val="00395AF9"/>
    <w:rsid w:val="003B1A3C"/>
    <w:rsid w:val="003E4AB4"/>
    <w:rsid w:val="003F2CDA"/>
    <w:rsid w:val="00416312"/>
    <w:rsid w:val="00422A95"/>
    <w:rsid w:val="00423747"/>
    <w:rsid w:val="00423AA2"/>
    <w:rsid w:val="00424315"/>
    <w:rsid w:val="0043084F"/>
    <w:rsid w:val="00433EB6"/>
    <w:rsid w:val="00437AD1"/>
    <w:rsid w:val="00452650"/>
    <w:rsid w:val="00453533"/>
    <w:rsid w:val="0045369B"/>
    <w:rsid w:val="0045732C"/>
    <w:rsid w:val="0046318D"/>
    <w:rsid w:val="00466FCD"/>
    <w:rsid w:val="00471B19"/>
    <w:rsid w:val="00472E9A"/>
    <w:rsid w:val="004730FF"/>
    <w:rsid w:val="00490A7A"/>
    <w:rsid w:val="004A3A7A"/>
    <w:rsid w:val="004B5A14"/>
    <w:rsid w:val="004C138C"/>
    <w:rsid w:val="004C1CCA"/>
    <w:rsid w:val="004C6A33"/>
    <w:rsid w:val="004C6E15"/>
    <w:rsid w:val="004D046E"/>
    <w:rsid w:val="004D2D5F"/>
    <w:rsid w:val="004D758E"/>
    <w:rsid w:val="004E60CD"/>
    <w:rsid w:val="004F588D"/>
    <w:rsid w:val="005049C8"/>
    <w:rsid w:val="00532FCE"/>
    <w:rsid w:val="00535E26"/>
    <w:rsid w:val="0053643B"/>
    <w:rsid w:val="0055137E"/>
    <w:rsid w:val="0055274F"/>
    <w:rsid w:val="005531FF"/>
    <w:rsid w:val="00561798"/>
    <w:rsid w:val="00563035"/>
    <w:rsid w:val="00563708"/>
    <w:rsid w:val="00567F36"/>
    <w:rsid w:val="00574C33"/>
    <w:rsid w:val="00574DEA"/>
    <w:rsid w:val="0057595A"/>
    <w:rsid w:val="00582162"/>
    <w:rsid w:val="00583B4E"/>
    <w:rsid w:val="00586F09"/>
    <w:rsid w:val="00590415"/>
    <w:rsid w:val="005A31FC"/>
    <w:rsid w:val="005C40C0"/>
    <w:rsid w:val="005D40F3"/>
    <w:rsid w:val="005E780C"/>
    <w:rsid w:val="005F3280"/>
    <w:rsid w:val="005F7C8D"/>
    <w:rsid w:val="00606C79"/>
    <w:rsid w:val="00611A66"/>
    <w:rsid w:val="006128E5"/>
    <w:rsid w:val="00614586"/>
    <w:rsid w:val="00626EBF"/>
    <w:rsid w:val="00631EDF"/>
    <w:rsid w:val="0063665D"/>
    <w:rsid w:val="006434B6"/>
    <w:rsid w:val="00652E73"/>
    <w:rsid w:val="00653EF9"/>
    <w:rsid w:val="0066763E"/>
    <w:rsid w:val="006769FE"/>
    <w:rsid w:val="00680137"/>
    <w:rsid w:val="00680E27"/>
    <w:rsid w:val="006817EC"/>
    <w:rsid w:val="006928CF"/>
    <w:rsid w:val="00693D19"/>
    <w:rsid w:val="006979C7"/>
    <w:rsid w:val="006A1774"/>
    <w:rsid w:val="006A5AAF"/>
    <w:rsid w:val="006A7429"/>
    <w:rsid w:val="006B32E2"/>
    <w:rsid w:val="006B343F"/>
    <w:rsid w:val="006B3B52"/>
    <w:rsid w:val="006B674F"/>
    <w:rsid w:val="006B7911"/>
    <w:rsid w:val="006C6C02"/>
    <w:rsid w:val="006C756E"/>
    <w:rsid w:val="006E0983"/>
    <w:rsid w:val="006E2CC3"/>
    <w:rsid w:val="006F294A"/>
    <w:rsid w:val="006F6F97"/>
    <w:rsid w:val="00700EB7"/>
    <w:rsid w:val="00715273"/>
    <w:rsid w:val="007316F2"/>
    <w:rsid w:val="00733F39"/>
    <w:rsid w:val="00734262"/>
    <w:rsid w:val="0073641B"/>
    <w:rsid w:val="00740CE1"/>
    <w:rsid w:val="007419B5"/>
    <w:rsid w:val="00743592"/>
    <w:rsid w:val="00752862"/>
    <w:rsid w:val="00771F23"/>
    <w:rsid w:val="00774CF8"/>
    <w:rsid w:val="00774E9B"/>
    <w:rsid w:val="00777C04"/>
    <w:rsid w:val="00781C21"/>
    <w:rsid w:val="007A386E"/>
    <w:rsid w:val="007A50EC"/>
    <w:rsid w:val="007B4966"/>
    <w:rsid w:val="007D68ED"/>
    <w:rsid w:val="007E2B32"/>
    <w:rsid w:val="007E43EC"/>
    <w:rsid w:val="007E4B13"/>
    <w:rsid w:val="007F14DE"/>
    <w:rsid w:val="007F3E21"/>
    <w:rsid w:val="008218D8"/>
    <w:rsid w:val="008266C6"/>
    <w:rsid w:val="00830187"/>
    <w:rsid w:val="008673F1"/>
    <w:rsid w:val="00875A77"/>
    <w:rsid w:val="00875FFF"/>
    <w:rsid w:val="008770DD"/>
    <w:rsid w:val="008834EB"/>
    <w:rsid w:val="00885D91"/>
    <w:rsid w:val="00885F43"/>
    <w:rsid w:val="0089331A"/>
    <w:rsid w:val="00893AAC"/>
    <w:rsid w:val="008A0849"/>
    <w:rsid w:val="008A3CB5"/>
    <w:rsid w:val="008C0237"/>
    <w:rsid w:val="008D7F09"/>
    <w:rsid w:val="008E02C6"/>
    <w:rsid w:val="008E7075"/>
    <w:rsid w:val="008F09DD"/>
    <w:rsid w:val="008F17E4"/>
    <w:rsid w:val="008F26F3"/>
    <w:rsid w:val="00902451"/>
    <w:rsid w:val="00905CAF"/>
    <w:rsid w:val="0090733F"/>
    <w:rsid w:val="00907D3F"/>
    <w:rsid w:val="00913B87"/>
    <w:rsid w:val="00923782"/>
    <w:rsid w:val="00951B7F"/>
    <w:rsid w:val="00962113"/>
    <w:rsid w:val="00963118"/>
    <w:rsid w:val="00963777"/>
    <w:rsid w:val="009704FB"/>
    <w:rsid w:val="00977EB9"/>
    <w:rsid w:val="009812F4"/>
    <w:rsid w:val="009843DA"/>
    <w:rsid w:val="00987DCA"/>
    <w:rsid w:val="009A631F"/>
    <w:rsid w:val="009B65A7"/>
    <w:rsid w:val="009B6FA3"/>
    <w:rsid w:val="009B7F78"/>
    <w:rsid w:val="009D0756"/>
    <w:rsid w:val="009D2617"/>
    <w:rsid w:val="009D7D5A"/>
    <w:rsid w:val="009E1B5C"/>
    <w:rsid w:val="009F7BC8"/>
    <w:rsid w:val="00A25046"/>
    <w:rsid w:val="00A264DB"/>
    <w:rsid w:val="00A34D17"/>
    <w:rsid w:val="00A50EB2"/>
    <w:rsid w:val="00A62E90"/>
    <w:rsid w:val="00A641FD"/>
    <w:rsid w:val="00A65126"/>
    <w:rsid w:val="00A75BA0"/>
    <w:rsid w:val="00A82D6A"/>
    <w:rsid w:val="00A85D5A"/>
    <w:rsid w:val="00A93F05"/>
    <w:rsid w:val="00A950B8"/>
    <w:rsid w:val="00A97EFF"/>
    <w:rsid w:val="00AA0F13"/>
    <w:rsid w:val="00AA1F6D"/>
    <w:rsid w:val="00AA3CFE"/>
    <w:rsid w:val="00AD287D"/>
    <w:rsid w:val="00AD6983"/>
    <w:rsid w:val="00AE7AE0"/>
    <w:rsid w:val="00AF00A6"/>
    <w:rsid w:val="00AF2AFD"/>
    <w:rsid w:val="00AF2B9A"/>
    <w:rsid w:val="00AF3B47"/>
    <w:rsid w:val="00B12761"/>
    <w:rsid w:val="00B13781"/>
    <w:rsid w:val="00B157BC"/>
    <w:rsid w:val="00B20419"/>
    <w:rsid w:val="00B221AA"/>
    <w:rsid w:val="00B333F1"/>
    <w:rsid w:val="00B342B6"/>
    <w:rsid w:val="00B3657B"/>
    <w:rsid w:val="00B415A2"/>
    <w:rsid w:val="00B44CC1"/>
    <w:rsid w:val="00B454DA"/>
    <w:rsid w:val="00B45E16"/>
    <w:rsid w:val="00B52DFA"/>
    <w:rsid w:val="00B601FA"/>
    <w:rsid w:val="00B712A9"/>
    <w:rsid w:val="00B72544"/>
    <w:rsid w:val="00B72E51"/>
    <w:rsid w:val="00B8479C"/>
    <w:rsid w:val="00BA3A97"/>
    <w:rsid w:val="00BA6764"/>
    <w:rsid w:val="00BB0120"/>
    <w:rsid w:val="00BB7604"/>
    <w:rsid w:val="00BD0011"/>
    <w:rsid w:val="00BE4C40"/>
    <w:rsid w:val="00BE7EA8"/>
    <w:rsid w:val="00BF1A48"/>
    <w:rsid w:val="00BF45B7"/>
    <w:rsid w:val="00C00C83"/>
    <w:rsid w:val="00C02564"/>
    <w:rsid w:val="00C05222"/>
    <w:rsid w:val="00C05C12"/>
    <w:rsid w:val="00C076D1"/>
    <w:rsid w:val="00C14DFE"/>
    <w:rsid w:val="00C1762E"/>
    <w:rsid w:val="00C3190C"/>
    <w:rsid w:val="00C365BA"/>
    <w:rsid w:val="00C43365"/>
    <w:rsid w:val="00C46D41"/>
    <w:rsid w:val="00C522FE"/>
    <w:rsid w:val="00C5615C"/>
    <w:rsid w:val="00C5656D"/>
    <w:rsid w:val="00C7118D"/>
    <w:rsid w:val="00C721FC"/>
    <w:rsid w:val="00C72F46"/>
    <w:rsid w:val="00C74815"/>
    <w:rsid w:val="00C96FDB"/>
    <w:rsid w:val="00CA049C"/>
    <w:rsid w:val="00CA30B7"/>
    <w:rsid w:val="00CD1612"/>
    <w:rsid w:val="00CD1F20"/>
    <w:rsid w:val="00CD23B9"/>
    <w:rsid w:val="00CE71D4"/>
    <w:rsid w:val="00CF7F20"/>
    <w:rsid w:val="00D032A5"/>
    <w:rsid w:val="00D151C3"/>
    <w:rsid w:val="00D23663"/>
    <w:rsid w:val="00D3284A"/>
    <w:rsid w:val="00D36C12"/>
    <w:rsid w:val="00D42296"/>
    <w:rsid w:val="00D42770"/>
    <w:rsid w:val="00D44B11"/>
    <w:rsid w:val="00D523ED"/>
    <w:rsid w:val="00D61721"/>
    <w:rsid w:val="00D66C5C"/>
    <w:rsid w:val="00D8431D"/>
    <w:rsid w:val="00DA0C49"/>
    <w:rsid w:val="00DA2481"/>
    <w:rsid w:val="00DA4845"/>
    <w:rsid w:val="00DB14A2"/>
    <w:rsid w:val="00DB7906"/>
    <w:rsid w:val="00DC0B52"/>
    <w:rsid w:val="00DC11C7"/>
    <w:rsid w:val="00DD0E48"/>
    <w:rsid w:val="00DD1299"/>
    <w:rsid w:val="00DD4714"/>
    <w:rsid w:val="00DD600A"/>
    <w:rsid w:val="00DE0E49"/>
    <w:rsid w:val="00DE19A8"/>
    <w:rsid w:val="00DE3123"/>
    <w:rsid w:val="00DE5F76"/>
    <w:rsid w:val="00DE6685"/>
    <w:rsid w:val="00DF166B"/>
    <w:rsid w:val="00DF233F"/>
    <w:rsid w:val="00DF4D9D"/>
    <w:rsid w:val="00DF6545"/>
    <w:rsid w:val="00DF7632"/>
    <w:rsid w:val="00E04D09"/>
    <w:rsid w:val="00E20EEF"/>
    <w:rsid w:val="00E229CE"/>
    <w:rsid w:val="00E23812"/>
    <w:rsid w:val="00E25C07"/>
    <w:rsid w:val="00E2672F"/>
    <w:rsid w:val="00E30535"/>
    <w:rsid w:val="00E347AA"/>
    <w:rsid w:val="00E34A3E"/>
    <w:rsid w:val="00E51C2D"/>
    <w:rsid w:val="00E52BAA"/>
    <w:rsid w:val="00E5348B"/>
    <w:rsid w:val="00E540C0"/>
    <w:rsid w:val="00E75462"/>
    <w:rsid w:val="00E80AC7"/>
    <w:rsid w:val="00EC014A"/>
    <w:rsid w:val="00EC1630"/>
    <w:rsid w:val="00EC288D"/>
    <w:rsid w:val="00ED2503"/>
    <w:rsid w:val="00ED6F69"/>
    <w:rsid w:val="00EE0E44"/>
    <w:rsid w:val="00EE1591"/>
    <w:rsid w:val="00EE29AC"/>
    <w:rsid w:val="00EE4020"/>
    <w:rsid w:val="00EF2292"/>
    <w:rsid w:val="00EF39A8"/>
    <w:rsid w:val="00F008CF"/>
    <w:rsid w:val="00F06017"/>
    <w:rsid w:val="00F10FBC"/>
    <w:rsid w:val="00F110F5"/>
    <w:rsid w:val="00F13DB2"/>
    <w:rsid w:val="00F14E5B"/>
    <w:rsid w:val="00F154E2"/>
    <w:rsid w:val="00F26296"/>
    <w:rsid w:val="00F428BF"/>
    <w:rsid w:val="00F43EC2"/>
    <w:rsid w:val="00F449E4"/>
    <w:rsid w:val="00F56417"/>
    <w:rsid w:val="00F60FC4"/>
    <w:rsid w:val="00F63BFD"/>
    <w:rsid w:val="00F831CD"/>
    <w:rsid w:val="00F841F0"/>
    <w:rsid w:val="00F84AC4"/>
    <w:rsid w:val="00F919A6"/>
    <w:rsid w:val="00F9676C"/>
    <w:rsid w:val="00FA30DC"/>
    <w:rsid w:val="00FA510B"/>
    <w:rsid w:val="00FA63A6"/>
    <w:rsid w:val="00FB0201"/>
    <w:rsid w:val="00FC26C6"/>
    <w:rsid w:val="00FD6A16"/>
    <w:rsid w:val="00FD7092"/>
    <w:rsid w:val="00FD712E"/>
    <w:rsid w:val="00FE27E2"/>
    <w:rsid w:val="00FF0DCB"/>
    <w:rsid w:val="00FF3C25"/>
    <w:rsid w:val="00F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D87E"/>
  <w15:docId w15:val="{B5FC49C0-39EE-42DD-8181-367F23C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DD"/>
    <w:pPr>
      <w:ind w:left="720"/>
      <w:contextualSpacing/>
    </w:pPr>
  </w:style>
  <w:style w:type="paragraph" w:styleId="BalloonText">
    <w:name w:val="Balloon Text"/>
    <w:basedOn w:val="Normal"/>
    <w:link w:val="BalloonTextChar"/>
    <w:uiPriority w:val="99"/>
    <w:semiHidden/>
    <w:unhideWhenUsed/>
    <w:rsid w:val="006A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AF"/>
    <w:rPr>
      <w:rFonts w:ascii="Tahoma" w:hAnsi="Tahoma" w:cs="Tahoma"/>
      <w:sz w:val="16"/>
      <w:szCs w:val="16"/>
    </w:rPr>
  </w:style>
  <w:style w:type="paragraph" w:styleId="Header">
    <w:name w:val="header"/>
    <w:basedOn w:val="Normal"/>
    <w:link w:val="HeaderChar"/>
    <w:uiPriority w:val="99"/>
    <w:unhideWhenUsed/>
    <w:rsid w:val="008E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2C6"/>
  </w:style>
  <w:style w:type="paragraph" w:styleId="Footer">
    <w:name w:val="footer"/>
    <w:basedOn w:val="Normal"/>
    <w:link w:val="FooterChar"/>
    <w:uiPriority w:val="99"/>
    <w:unhideWhenUsed/>
    <w:rsid w:val="008E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2C6"/>
  </w:style>
  <w:style w:type="character" w:styleId="Hyperlink">
    <w:name w:val="Hyperlink"/>
    <w:basedOn w:val="DefaultParagraphFont"/>
    <w:uiPriority w:val="99"/>
    <w:unhideWhenUsed/>
    <w:rsid w:val="007F14DE"/>
    <w:rPr>
      <w:color w:val="0000FF" w:themeColor="hyperlink"/>
      <w:u w:val="single"/>
    </w:rPr>
  </w:style>
  <w:style w:type="character" w:styleId="UnresolvedMention">
    <w:name w:val="Unresolved Mention"/>
    <w:basedOn w:val="DefaultParagraphFont"/>
    <w:uiPriority w:val="99"/>
    <w:semiHidden/>
    <w:unhideWhenUsed/>
    <w:rsid w:val="007F14DE"/>
    <w:rPr>
      <w:color w:val="808080"/>
      <w:shd w:val="clear" w:color="auto" w:fill="E6E6E6"/>
    </w:rPr>
  </w:style>
  <w:style w:type="paragraph" w:styleId="Revision">
    <w:name w:val="Revision"/>
    <w:hidden/>
    <w:uiPriority w:val="99"/>
    <w:semiHidden/>
    <w:rsid w:val="00013B3F"/>
    <w:pPr>
      <w:spacing w:after="0" w:line="240" w:lineRule="auto"/>
    </w:pPr>
  </w:style>
  <w:style w:type="character" w:styleId="FollowedHyperlink">
    <w:name w:val="FollowedHyperlink"/>
    <w:basedOn w:val="DefaultParagraphFont"/>
    <w:uiPriority w:val="99"/>
    <w:semiHidden/>
    <w:unhideWhenUsed/>
    <w:rsid w:val="0045732C"/>
    <w:rPr>
      <w:color w:val="800080" w:themeColor="followedHyperlink"/>
      <w:u w:val="single"/>
    </w:rPr>
  </w:style>
  <w:style w:type="paragraph" w:styleId="PlainText">
    <w:name w:val="Plain Text"/>
    <w:basedOn w:val="Normal"/>
    <w:link w:val="PlainTextChar"/>
    <w:uiPriority w:val="99"/>
    <w:unhideWhenUsed/>
    <w:rsid w:val="002517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17C3"/>
    <w:rPr>
      <w:rFonts w:ascii="Calibri" w:hAnsi="Calibri"/>
      <w:szCs w:val="21"/>
    </w:rPr>
  </w:style>
  <w:style w:type="character" w:customStyle="1" w:styleId="normaltextrun">
    <w:name w:val="normaltextrun"/>
    <w:basedOn w:val="DefaultParagraphFont"/>
    <w:rsid w:val="008834EB"/>
  </w:style>
  <w:style w:type="paragraph" w:styleId="NormalWeb">
    <w:name w:val="Normal (Web)"/>
    <w:basedOn w:val="Normal"/>
    <w:uiPriority w:val="99"/>
    <w:semiHidden/>
    <w:unhideWhenUsed/>
    <w:rsid w:val="00D5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2390">
      <w:bodyDiv w:val="1"/>
      <w:marLeft w:val="0"/>
      <w:marRight w:val="0"/>
      <w:marTop w:val="0"/>
      <w:marBottom w:val="0"/>
      <w:divBdr>
        <w:top w:val="none" w:sz="0" w:space="0" w:color="auto"/>
        <w:left w:val="none" w:sz="0" w:space="0" w:color="auto"/>
        <w:bottom w:val="none" w:sz="0" w:space="0" w:color="auto"/>
        <w:right w:val="none" w:sz="0" w:space="0" w:color="auto"/>
      </w:divBdr>
    </w:div>
    <w:div w:id="260260845">
      <w:bodyDiv w:val="1"/>
      <w:marLeft w:val="0"/>
      <w:marRight w:val="0"/>
      <w:marTop w:val="0"/>
      <w:marBottom w:val="0"/>
      <w:divBdr>
        <w:top w:val="none" w:sz="0" w:space="0" w:color="auto"/>
        <w:left w:val="none" w:sz="0" w:space="0" w:color="auto"/>
        <w:bottom w:val="none" w:sz="0" w:space="0" w:color="auto"/>
        <w:right w:val="none" w:sz="0" w:space="0" w:color="auto"/>
      </w:divBdr>
    </w:div>
    <w:div w:id="378550451">
      <w:bodyDiv w:val="1"/>
      <w:marLeft w:val="0"/>
      <w:marRight w:val="0"/>
      <w:marTop w:val="0"/>
      <w:marBottom w:val="0"/>
      <w:divBdr>
        <w:top w:val="none" w:sz="0" w:space="0" w:color="auto"/>
        <w:left w:val="none" w:sz="0" w:space="0" w:color="auto"/>
        <w:bottom w:val="none" w:sz="0" w:space="0" w:color="auto"/>
        <w:right w:val="none" w:sz="0" w:space="0" w:color="auto"/>
      </w:divBdr>
    </w:div>
    <w:div w:id="462239180">
      <w:bodyDiv w:val="1"/>
      <w:marLeft w:val="0"/>
      <w:marRight w:val="0"/>
      <w:marTop w:val="0"/>
      <w:marBottom w:val="0"/>
      <w:divBdr>
        <w:top w:val="none" w:sz="0" w:space="0" w:color="auto"/>
        <w:left w:val="none" w:sz="0" w:space="0" w:color="auto"/>
        <w:bottom w:val="none" w:sz="0" w:space="0" w:color="auto"/>
        <w:right w:val="none" w:sz="0" w:space="0" w:color="auto"/>
      </w:divBdr>
    </w:div>
    <w:div w:id="524827116">
      <w:bodyDiv w:val="1"/>
      <w:marLeft w:val="0"/>
      <w:marRight w:val="0"/>
      <w:marTop w:val="0"/>
      <w:marBottom w:val="0"/>
      <w:divBdr>
        <w:top w:val="none" w:sz="0" w:space="0" w:color="auto"/>
        <w:left w:val="none" w:sz="0" w:space="0" w:color="auto"/>
        <w:bottom w:val="none" w:sz="0" w:space="0" w:color="auto"/>
        <w:right w:val="none" w:sz="0" w:space="0" w:color="auto"/>
      </w:divBdr>
    </w:div>
    <w:div w:id="818303496">
      <w:bodyDiv w:val="1"/>
      <w:marLeft w:val="0"/>
      <w:marRight w:val="0"/>
      <w:marTop w:val="0"/>
      <w:marBottom w:val="0"/>
      <w:divBdr>
        <w:top w:val="none" w:sz="0" w:space="0" w:color="auto"/>
        <w:left w:val="none" w:sz="0" w:space="0" w:color="auto"/>
        <w:bottom w:val="none" w:sz="0" w:space="0" w:color="auto"/>
        <w:right w:val="none" w:sz="0" w:space="0" w:color="auto"/>
      </w:divBdr>
    </w:div>
    <w:div w:id="857043375">
      <w:bodyDiv w:val="1"/>
      <w:marLeft w:val="0"/>
      <w:marRight w:val="0"/>
      <w:marTop w:val="0"/>
      <w:marBottom w:val="0"/>
      <w:divBdr>
        <w:top w:val="none" w:sz="0" w:space="0" w:color="auto"/>
        <w:left w:val="none" w:sz="0" w:space="0" w:color="auto"/>
        <w:bottom w:val="none" w:sz="0" w:space="0" w:color="auto"/>
        <w:right w:val="none" w:sz="0" w:space="0" w:color="auto"/>
      </w:divBdr>
    </w:div>
    <w:div w:id="872114389">
      <w:bodyDiv w:val="1"/>
      <w:marLeft w:val="0"/>
      <w:marRight w:val="0"/>
      <w:marTop w:val="0"/>
      <w:marBottom w:val="0"/>
      <w:divBdr>
        <w:top w:val="none" w:sz="0" w:space="0" w:color="auto"/>
        <w:left w:val="none" w:sz="0" w:space="0" w:color="auto"/>
        <w:bottom w:val="none" w:sz="0" w:space="0" w:color="auto"/>
        <w:right w:val="none" w:sz="0" w:space="0" w:color="auto"/>
      </w:divBdr>
    </w:div>
    <w:div w:id="929700078">
      <w:bodyDiv w:val="1"/>
      <w:marLeft w:val="0"/>
      <w:marRight w:val="0"/>
      <w:marTop w:val="0"/>
      <w:marBottom w:val="0"/>
      <w:divBdr>
        <w:top w:val="none" w:sz="0" w:space="0" w:color="auto"/>
        <w:left w:val="none" w:sz="0" w:space="0" w:color="auto"/>
        <w:bottom w:val="none" w:sz="0" w:space="0" w:color="auto"/>
        <w:right w:val="none" w:sz="0" w:space="0" w:color="auto"/>
      </w:divBdr>
    </w:div>
    <w:div w:id="949121749">
      <w:bodyDiv w:val="1"/>
      <w:marLeft w:val="0"/>
      <w:marRight w:val="0"/>
      <w:marTop w:val="0"/>
      <w:marBottom w:val="0"/>
      <w:divBdr>
        <w:top w:val="none" w:sz="0" w:space="0" w:color="auto"/>
        <w:left w:val="none" w:sz="0" w:space="0" w:color="auto"/>
        <w:bottom w:val="none" w:sz="0" w:space="0" w:color="auto"/>
        <w:right w:val="none" w:sz="0" w:space="0" w:color="auto"/>
      </w:divBdr>
    </w:div>
    <w:div w:id="975330048">
      <w:bodyDiv w:val="1"/>
      <w:marLeft w:val="0"/>
      <w:marRight w:val="0"/>
      <w:marTop w:val="0"/>
      <w:marBottom w:val="0"/>
      <w:divBdr>
        <w:top w:val="none" w:sz="0" w:space="0" w:color="auto"/>
        <w:left w:val="none" w:sz="0" w:space="0" w:color="auto"/>
        <w:bottom w:val="none" w:sz="0" w:space="0" w:color="auto"/>
        <w:right w:val="none" w:sz="0" w:space="0" w:color="auto"/>
      </w:divBdr>
    </w:div>
    <w:div w:id="1083457497">
      <w:bodyDiv w:val="1"/>
      <w:marLeft w:val="0"/>
      <w:marRight w:val="0"/>
      <w:marTop w:val="0"/>
      <w:marBottom w:val="0"/>
      <w:divBdr>
        <w:top w:val="none" w:sz="0" w:space="0" w:color="auto"/>
        <w:left w:val="none" w:sz="0" w:space="0" w:color="auto"/>
        <w:bottom w:val="none" w:sz="0" w:space="0" w:color="auto"/>
        <w:right w:val="none" w:sz="0" w:space="0" w:color="auto"/>
      </w:divBdr>
    </w:div>
    <w:div w:id="1114520490">
      <w:bodyDiv w:val="1"/>
      <w:marLeft w:val="0"/>
      <w:marRight w:val="0"/>
      <w:marTop w:val="0"/>
      <w:marBottom w:val="0"/>
      <w:divBdr>
        <w:top w:val="none" w:sz="0" w:space="0" w:color="auto"/>
        <w:left w:val="none" w:sz="0" w:space="0" w:color="auto"/>
        <w:bottom w:val="none" w:sz="0" w:space="0" w:color="auto"/>
        <w:right w:val="none" w:sz="0" w:space="0" w:color="auto"/>
      </w:divBdr>
    </w:div>
    <w:div w:id="1150751923">
      <w:bodyDiv w:val="1"/>
      <w:marLeft w:val="0"/>
      <w:marRight w:val="0"/>
      <w:marTop w:val="0"/>
      <w:marBottom w:val="0"/>
      <w:divBdr>
        <w:top w:val="none" w:sz="0" w:space="0" w:color="auto"/>
        <w:left w:val="none" w:sz="0" w:space="0" w:color="auto"/>
        <w:bottom w:val="none" w:sz="0" w:space="0" w:color="auto"/>
        <w:right w:val="none" w:sz="0" w:space="0" w:color="auto"/>
      </w:divBdr>
    </w:div>
    <w:div w:id="1150752990">
      <w:bodyDiv w:val="1"/>
      <w:marLeft w:val="0"/>
      <w:marRight w:val="0"/>
      <w:marTop w:val="0"/>
      <w:marBottom w:val="0"/>
      <w:divBdr>
        <w:top w:val="none" w:sz="0" w:space="0" w:color="auto"/>
        <w:left w:val="none" w:sz="0" w:space="0" w:color="auto"/>
        <w:bottom w:val="none" w:sz="0" w:space="0" w:color="auto"/>
        <w:right w:val="none" w:sz="0" w:space="0" w:color="auto"/>
      </w:divBdr>
    </w:div>
    <w:div w:id="1167015273">
      <w:bodyDiv w:val="1"/>
      <w:marLeft w:val="0"/>
      <w:marRight w:val="0"/>
      <w:marTop w:val="0"/>
      <w:marBottom w:val="0"/>
      <w:divBdr>
        <w:top w:val="none" w:sz="0" w:space="0" w:color="auto"/>
        <w:left w:val="none" w:sz="0" w:space="0" w:color="auto"/>
        <w:bottom w:val="none" w:sz="0" w:space="0" w:color="auto"/>
        <w:right w:val="none" w:sz="0" w:space="0" w:color="auto"/>
      </w:divBdr>
    </w:div>
    <w:div w:id="1476604038">
      <w:bodyDiv w:val="1"/>
      <w:marLeft w:val="0"/>
      <w:marRight w:val="0"/>
      <w:marTop w:val="0"/>
      <w:marBottom w:val="0"/>
      <w:divBdr>
        <w:top w:val="none" w:sz="0" w:space="0" w:color="auto"/>
        <w:left w:val="none" w:sz="0" w:space="0" w:color="auto"/>
        <w:bottom w:val="none" w:sz="0" w:space="0" w:color="auto"/>
        <w:right w:val="none" w:sz="0" w:space="0" w:color="auto"/>
      </w:divBdr>
    </w:div>
    <w:div w:id="1609042042">
      <w:bodyDiv w:val="1"/>
      <w:marLeft w:val="0"/>
      <w:marRight w:val="0"/>
      <w:marTop w:val="0"/>
      <w:marBottom w:val="0"/>
      <w:divBdr>
        <w:top w:val="none" w:sz="0" w:space="0" w:color="auto"/>
        <w:left w:val="none" w:sz="0" w:space="0" w:color="auto"/>
        <w:bottom w:val="none" w:sz="0" w:space="0" w:color="auto"/>
        <w:right w:val="none" w:sz="0" w:space="0" w:color="auto"/>
      </w:divBdr>
    </w:div>
    <w:div w:id="1742437638">
      <w:bodyDiv w:val="1"/>
      <w:marLeft w:val="0"/>
      <w:marRight w:val="0"/>
      <w:marTop w:val="0"/>
      <w:marBottom w:val="0"/>
      <w:divBdr>
        <w:top w:val="none" w:sz="0" w:space="0" w:color="auto"/>
        <w:left w:val="none" w:sz="0" w:space="0" w:color="auto"/>
        <w:bottom w:val="none" w:sz="0" w:space="0" w:color="auto"/>
        <w:right w:val="none" w:sz="0" w:space="0" w:color="auto"/>
      </w:divBdr>
    </w:div>
    <w:div w:id="1978026783">
      <w:bodyDiv w:val="1"/>
      <w:marLeft w:val="0"/>
      <w:marRight w:val="0"/>
      <w:marTop w:val="0"/>
      <w:marBottom w:val="0"/>
      <w:divBdr>
        <w:top w:val="none" w:sz="0" w:space="0" w:color="auto"/>
        <w:left w:val="none" w:sz="0" w:space="0" w:color="auto"/>
        <w:bottom w:val="none" w:sz="0" w:space="0" w:color="auto"/>
        <w:right w:val="none" w:sz="0" w:space="0" w:color="auto"/>
      </w:divBdr>
    </w:div>
    <w:div w:id="2132551324">
      <w:bodyDiv w:val="1"/>
      <w:marLeft w:val="0"/>
      <w:marRight w:val="0"/>
      <w:marTop w:val="0"/>
      <w:marBottom w:val="0"/>
      <w:divBdr>
        <w:top w:val="none" w:sz="0" w:space="0" w:color="auto"/>
        <w:left w:val="none" w:sz="0" w:space="0" w:color="auto"/>
        <w:bottom w:val="none" w:sz="0" w:space="0" w:color="auto"/>
        <w:right w:val="none" w:sz="0" w:space="0" w:color="auto"/>
      </w:divBdr>
    </w:div>
    <w:div w:id="2142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mXbbNePr4Hk6oqDPj9DS3xf9-FU-sxTIlaCDlasba8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6A6B-EA05-4279-A911-BB4A1F5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Walsh</dc:creator>
  <cp:keywords/>
  <dc:description/>
  <cp:lastModifiedBy>Jessica Stern</cp:lastModifiedBy>
  <cp:revision>5</cp:revision>
  <cp:lastPrinted>2019-11-11T19:02:00Z</cp:lastPrinted>
  <dcterms:created xsi:type="dcterms:W3CDTF">2021-03-30T18:21:00Z</dcterms:created>
  <dcterms:modified xsi:type="dcterms:W3CDTF">2021-03-30T20:59:00Z</dcterms:modified>
</cp:coreProperties>
</file>