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151C" w14:textId="77777777" w:rsidR="000B0FD8" w:rsidRDefault="000B0FD8" w:rsidP="000B0FD8">
      <w:r>
        <w:t>Relating to the Nationa</w:t>
      </w:r>
      <w:bookmarkStart w:id="0" w:name="_GoBack"/>
      <w:bookmarkEnd w:id="0"/>
      <w:r>
        <w:t>l Endowment for the Arts, we call on Congress to:</w:t>
      </w:r>
    </w:p>
    <w:p w14:paraId="2F119004" w14:textId="4AFC7F83" w:rsidR="000B0FD8" w:rsidRDefault="000B0FD8" w:rsidP="000B0FD8">
      <w:pPr>
        <w:pStyle w:val="ListParagraph"/>
        <w:numPr>
          <w:ilvl w:val="0"/>
          <w:numId w:val="1"/>
        </w:numPr>
      </w:pPr>
      <w:r>
        <w:t>Include a second round of funding to address the $4.5 billion in estimated economic damage</w:t>
      </w:r>
      <w:r w:rsidR="79BAA39B">
        <w:t xml:space="preserve"> to the nonprofit arts industry</w:t>
      </w:r>
      <w:r>
        <w:t>. As the CARES Act was being consider</w:t>
      </w:r>
      <w:r w:rsidR="024B0107">
        <w:t>ed</w:t>
      </w:r>
      <w:r>
        <w:t>, Senate and House arts leaders proposed $4 billion in</w:t>
      </w:r>
      <w:r w:rsidR="00156005">
        <w:t xml:space="preserve"> COVID-19 relief</w:t>
      </w:r>
      <w:r>
        <w:t xml:space="preserve"> fund</w:t>
      </w:r>
      <w:r w:rsidR="00156005">
        <w:t>ing</w:t>
      </w:r>
      <w:r>
        <w:t xml:space="preserve"> to support the nation’s cultural infrastructure</w:t>
      </w:r>
      <w:r w:rsidR="00156005">
        <w:t>. We</w:t>
      </w:r>
      <w:r>
        <w:t xml:space="preserve"> continue to support</w:t>
      </w:r>
      <w:r w:rsidR="00451FA6">
        <w:t xml:space="preserve"> that request</w:t>
      </w:r>
      <w:r>
        <w:t>.</w:t>
      </w:r>
    </w:p>
    <w:p w14:paraId="4FCEAFCF" w14:textId="77777777" w:rsidR="000B0FD8" w:rsidRDefault="000B0FD8" w:rsidP="000B0FD8">
      <w:pPr>
        <w:pStyle w:val="ListParagraph"/>
      </w:pPr>
    </w:p>
    <w:p w14:paraId="485D8873" w14:textId="3002A1C9" w:rsidR="000B0FD8" w:rsidRDefault="000B0FD8" w:rsidP="44924741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>
        <w:t xml:space="preserve">We request that eligibility for </w:t>
      </w:r>
      <w:r w:rsidR="786EB635">
        <w:t xml:space="preserve">a </w:t>
      </w:r>
      <w:r>
        <w:t xml:space="preserve">second round of </w:t>
      </w:r>
      <w:r w:rsidR="69DC0903">
        <w:t xml:space="preserve">COVID-19 economic </w:t>
      </w:r>
      <w:r>
        <w:t>funding</w:t>
      </w:r>
      <w:r w:rsidR="7D837F39">
        <w:t xml:space="preserve"> </w:t>
      </w:r>
      <w:r w:rsidR="3A53ED01">
        <w:t xml:space="preserve">to support jobs and operational stability of nonprofit arts organizations be fully </w:t>
      </w:r>
      <w:r w:rsidR="041382C3">
        <w:t xml:space="preserve">available to </w:t>
      </w:r>
      <w:r w:rsidR="041382C3" w:rsidRPr="44924741">
        <w:rPr>
          <w:u w:val="single"/>
        </w:rPr>
        <w:t>all</w:t>
      </w:r>
      <w:r w:rsidR="041382C3">
        <w:t xml:space="preserve"> eligible organizations as defined in the NEA’s authoriz</w:t>
      </w:r>
      <w:r w:rsidR="5DE65DE8">
        <w:t>ation statute</w:t>
      </w:r>
      <w:r w:rsidR="45D3B7AF">
        <w:t xml:space="preserve"> (as described in 20 U.S.C. §954)</w:t>
      </w:r>
      <w:r w:rsidR="5DE65DE8">
        <w:t xml:space="preserve">. </w:t>
      </w:r>
      <w:r w:rsidR="3484FE2E">
        <w:t xml:space="preserve"> </w:t>
      </w:r>
      <w:r w:rsidR="5DE65DE8">
        <w:t xml:space="preserve">Because of the limited amount of </w:t>
      </w:r>
      <w:r w:rsidR="61652242">
        <w:t>COVID-19 funding in the first round</w:t>
      </w:r>
      <w:r w:rsidR="3DEE2FEE">
        <w:t>, the NEA had to restrict eligibi</w:t>
      </w:r>
      <w:r w:rsidR="6C1D4DF1">
        <w:t>li</w:t>
      </w:r>
      <w:r w:rsidR="3DEE2FEE">
        <w:t xml:space="preserve">ty to </w:t>
      </w:r>
      <w:r w:rsidR="7D837F39">
        <w:t>only grantees within the last four fiscal years.</w:t>
      </w:r>
      <w:r w:rsidR="52C542BC">
        <w:t xml:space="preserve">  This restriction limited </w:t>
      </w:r>
      <w:r w:rsidR="001F60FE">
        <w:t>eligibility</w:t>
      </w:r>
      <w:r w:rsidR="52C542BC">
        <w:t xml:space="preserve"> to </w:t>
      </w:r>
      <w:r w:rsidR="00D83B79">
        <w:t xml:space="preserve">about </w:t>
      </w:r>
      <w:r w:rsidR="52C542BC">
        <w:t>3,700 nonprofit cultural organizations out of more than 100,000 nonp</w:t>
      </w:r>
      <w:r w:rsidR="55A22E6F">
        <w:t>rofit cultural organizations nationwide.</w:t>
      </w:r>
      <w:r>
        <w:br/>
      </w:r>
    </w:p>
    <w:p w14:paraId="51CBB630" w14:textId="36B469D0" w:rsidR="000B0FD8" w:rsidRDefault="000B0FD8" w:rsidP="000B0FD8">
      <w:pPr>
        <w:pStyle w:val="ListParagraph"/>
        <w:numPr>
          <w:ilvl w:val="0"/>
          <w:numId w:val="2"/>
        </w:numPr>
      </w:pPr>
      <w:r>
        <w:t xml:space="preserve">We </w:t>
      </w:r>
      <w:r w:rsidR="0D472F37">
        <w:t xml:space="preserve">also request </w:t>
      </w:r>
      <w:r>
        <w:t xml:space="preserve">a provision be included </w:t>
      </w:r>
      <w:r w:rsidR="2853B915">
        <w:t>in the next COVID-19 package that would</w:t>
      </w:r>
      <w:r>
        <w:t>, for the duration of th</w:t>
      </w:r>
      <w:r w:rsidR="00A54850">
        <w:t>at</w:t>
      </w:r>
      <w:r>
        <w:t xml:space="preserve"> legislation, </w:t>
      </w:r>
      <w:r w:rsidR="2BA3B24E">
        <w:t xml:space="preserve">enable </w:t>
      </w:r>
      <w:r>
        <w:t xml:space="preserve">national </w:t>
      </w:r>
      <w:r w:rsidR="63BA84EE">
        <w:t xml:space="preserve">arts </w:t>
      </w:r>
      <w:r>
        <w:t xml:space="preserve">service organizations </w:t>
      </w:r>
      <w:r w:rsidR="09FB9085">
        <w:t>to</w:t>
      </w:r>
      <w:r w:rsidR="7530C610">
        <w:t xml:space="preserve"> </w:t>
      </w:r>
      <w:r>
        <w:t>subgrant</w:t>
      </w:r>
      <w:r w:rsidR="3D733D10">
        <w:t xml:space="preserve"> </w:t>
      </w:r>
      <w:r w:rsidR="245838A8">
        <w:t xml:space="preserve">federal arts </w:t>
      </w:r>
      <w:r w:rsidR="3D733D10">
        <w:t>fund</w:t>
      </w:r>
      <w:r w:rsidR="620CFA94">
        <w:t>s</w:t>
      </w:r>
      <w:r w:rsidR="3D733D10">
        <w:t xml:space="preserve"> to community-based arts and culture organizations </w:t>
      </w:r>
      <w:r w:rsidR="337E0480">
        <w:t>across</w:t>
      </w:r>
      <w:r>
        <w:t xml:space="preserve"> </w:t>
      </w:r>
      <w:r w:rsidR="32EB9BE5">
        <w:t xml:space="preserve">the country in order to assist the NEA to quickly and efficiently </w:t>
      </w:r>
      <w:r w:rsidR="56DE4F60">
        <w:t>support the nation’s cultural infrastructure.</w:t>
      </w:r>
      <w:r>
        <w:br/>
      </w:r>
    </w:p>
    <w:p w14:paraId="0F192F59" w14:textId="1FE99A13" w:rsidR="000B0FD8" w:rsidRDefault="000B0FD8" w:rsidP="000B0FD8">
      <w:pPr>
        <w:pStyle w:val="ListParagraph"/>
        <w:numPr>
          <w:ilvl w:val="0"/>
          <w:numId w:val="2"/>
        </w:numPr>
      </w:pPr>
      <w:r>
        <w:t>We request that this second round of funding, like the first, include a waiver from the traditional matching requirement, and that the funds be used for general operating support.</w:t>
      </w:r>
    </w:p>
    <w:p w14:paraId="543A2FFD" w14:textId="77777777" w:rsidR="000B0FD8" w:rsidRDefault="000B0FD8" w:rsidP="000B0FD8">
      <w:pPr>
        <w:pStyle w:val="ListParagraph"/>
      </w:pPr>
    </w:p>
    <w:p w14:paraId="574FE1C3" w14:textId="52F5770C" w:rsidR="000B0FD8" w:rsidRDefault="000B0FD8" w:rsidP="000B0FD8">
      <w:pPr>
        <w:pStyle w:val="ListParagraph"/>
        <w:numPr>
          <w:ilvl w:val="0"/>
          <w:numId w:val="1"/>
        </w:numPr>
      </w:pPr>
      <w:r>
        <w:t xml:space="preserve">On a related note, we request </w:t>
      </w:r>
      <w:r w:rsidR="00E34846">
        <w:t>reprogramming</w:t>
      </w:r>
      <w:r w:rsidR="05D92D62">
        <w:t xml:space="preserve"> </w:t>
      </w:r>
      <w:r>
        <w:t xml:space="preserve">language be included to enable </w:t>
      </w:r>
      <w:r w:rsidR="3A7B6DB5">
        <w:t xml:space="preserve">current </w:t>
      </w:r>
      <w:r>
        <w:t>NEA grantees (</w:t>
      </w:r>
      <w:r w:rsidR="005C1C68">
        <w:t>with</w:t>
      </w:r>
      <w:r>
        <w:t xml:space="preserve"> </w:t>
      </w:r>
      <w:r w:rsidR="005C1C68">
        <w:t xml:space="preserve">active </w:t>
      </w:r>
      <w:r>
        <w:t>FY 2019 and FY 2020</w:t>
      </w:r>
      <w:r w:rsidR="005C1C68">
        <w:t xml:space="preserve"> grant awards</w:t>
      </w:r>
      <w:r>
        <w:t xml:space="preserve">) be given a waiver from the </w:t>
      </w:r>
      <w:r w:rsidR="4A357E7E">
        <w:t xml:space="preserve">grant </w:t>
      </w:r>
      <w:r>
        <w:t xml:space="preserve">matching requirement and </w:t>
      </w:r>
      <w:r w:rsidR="0B38BBFF">
        <w:t xml:space="preserve">that if there is any </w:t>
      </w:r>
      <w:r w:rsidR="0DF188B2">
        <w:t>balance that has not been drawn yet for project support,</w:t>
      </w:r>
      <w:r w:rsidR="4D119330">
        <w:t xml:space="preserve"> that these grantees be given the option to convert these grant</w:t>
      </w:r>
      <w:r>
        <w:t xml:space="preserve"> funds </w:t>
      </w:r>
      <w:r w:rsidR="4D119330">
        <w:t xml:space="preserve">for </w:t>
      </w:r>
      <w:r>
        <w:t>general operating support</w:t>
      </w:r>
      <w:r w:rsidR="4D119330">
        <w:t xml:space="preserve"> and to waive the grant match requirement i</w:t>
      </w:r>
      <w:r w:rsidR="7471F210">
        <w:t>f they are incurring covid-19 economic losses.</w:t>
      </w:r>
      <w:r w:rsidR="29DFB1D9">
        <w:t xml:space="preserve">  This language does not require any additional federal funds.  It is a </w:t>
      </w:r>
      <w:r w:rsidR="52025E9B">
        <w:t>re</w:t>
      </w:r>
      <w:r w:rsidR="0075409C">
        <w:t>programming</w:t>
      </w:r>
      <w:r w:rsidR="52025E9B">
        <w:t xml:space="preserve"> of previously appropriated funds</w:t>
      </w:r>
      <w:r>
        <w:t>.</w:t>
      </w:r>
    </w:p>
    <w:p w14:paraId="2E94E26A" w14:textId="77777777" w:rsidR="000B0FD8" w:rsidRDefault="000B0FD8" w:rsidP="000B0FD8">
      <w:pPr>
        <w:pStyle w:val="ListParagraph"/>
      </w:pPr>
    </w:p>
    <w:p w14:paraId="1361A831" w14:textId="7CD0B517" w:rsidR="006668CC" w:rsidRDefault="008E4545" w:rsidP="006668CC">
      <w:pPr>
        <w:rPr>
          <w:rFonts w:eastAsia="Times New Roman"/>
        </w:rPr>
      </w:pPr>
      <w:r>
        <w:rPr>
          <w:rFonts w:eastAsia="Times New Roman"/>
        </w:rPr>
        <w:t>In coordination with the national nonprofit sector</w:t>
      </w:r>
      <w:r w:rsidR="00513130">
        <w:rPr>
          <w:rFonts w:eastAsia="Times New Roman"/>
        </w:rPr>
        <w:t>, and in support of the</w:t>
      </w:r>
      <w:r w:rsidR="006139FB">
        <w:rPr>
          <w:rFonts w:eastAsia="Times New Roman"/>
        </w:rPr>
        <w:t xml:space="preserve"> bipartisan</w:t>
      </w:r>
      <w:r w:rsidR="00513130">
        <w:rPr>
          <w:rFonts w:eastAsia="Times New Roman"/>
        </w:rPr>
        <w:t xml:space="preserve"> </w:t>
      </w:r>
      <w:r w:rsidR="006139FB">
        <w:rPr>
          <w:rFonts w:eastAsia="Times New Roman"/>
        </w:rPr>
        <w:t>“</w:t>
      </w:r>
      <w:r w:rsidR="00513130">
        <w:rPr>
          <w:rFonts w:eastAsia="Times New Roman"/>
        </w:rPr>
        <w:t xml:space="preserve">Save </w:t>
      </w:r>
      <w:r w:rsidR="006C44AB">
        <w:rPr>
          <w:rFonts w:eastAsia="Times New Roman"/>
        </w:rPr>
        <w:t xml:space="preserve">Organizations that Serve (SOS) </w:t>
      </w:r>
      <w:r w:rsidR="006139FB">
        <w:rPr>
          <w:rFonts w:eastAsia="Times New Roman"/>
        </w:rPr>
        <w:t>America Act,”</w:t>
      </w:r>
      <w:r w:rsidR="00CE1015">
        <w:rPr>
          <w:rFonts w:eastAsia="Times New Roman"/>
        </w:rPr>
        <w:t xml:space="preserve"> (H.R. 6408)</w:t>
      </w:r>
      <w:r w:rsidR="006139FB">
        <w:rPr>
          <w:rFonts w:eastAsia="Times New Roman"/>
        </w:rPr>
        <w:t xml:space="preserve"> </w:t>
      </w:r>
      <w:r>
        <w:rPr>
          <w:rFonts w:eastAsia="Times New Roman"/>
        </w:rPr>
        <w:t xml:space="preserve">we </w:t>
      </w:r>
      <w:r w:rsidR="0080418C">
        <w:rPr>
          <w:rFonts w:eastAsia="Times New Roman"/>
        </w:rPr>
        <w:t xml:space="preserve">request </w:t>
      </w:r>
      <w:r w:rsidR="008D56B4">
        <w:rPr>
          <w:rFonts w:eastAsia="Times New Roman"/>
        </w:rPr>
        <w:t>a COVID-19 relief package include</w:t>
      </w:r>
      <w:r w:rsidR="006668CC">
        <w:rPr>
          <w:rFonts w:eastAsia="Times New Roman"/>
        </w:rPr>
        <w:t>:</w:t>
      </w:r>
    </w:p>
    <w:p w14:paraId="22D20E4F" w14:textId="77777777" w:rsidR="006668CC" w:rsidRDefault="006668CC" w:rsidP="006668C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668CC">
        <w:rPr>
          <w:rFonts w:eastAsia="Times New Roman"/>
        </w:rPr>
        <w:t>Allow all 501(c)(3) nonprofits to qualify for the SBA loans created in the CARES Act by removing the 500-employee caps;</w:t>
      </w:r>
    </w:p>
    <w:p w14:paraId="40056C90" w14:textId="77777777" w:rsidR="006668CC" w:rsidRDefault="006668CC" w:rsidP="006668C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668CC">
        <w:rPr>
          <w:rFonts w:eastAsia="Times New Roman"/>
        </w:rPr>
        <w:t>Provide $60 billion in emergency assistance loans to 501(c)(3) nonprofit organizations;</w:t>
      </w:r>
    </w:p>
    <w:p w14:paraId="53821D02" w14:textId="77777777" w:rsidR="006668CC" w:rsidRDefault="006668CC" w:rsidP="006668C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668CC">
        <w:rPr>
          <w:rFonts w:eastAsia="Times New Roman"/>
        </w:rPr>
        <w:t>Expand the above-the-line, universal charitable deduction by eliminating the cap and allowing taxpayers to retroactively claim the deduction in 2019; and</w:t>
      </w:r>
    </w:p>
    <w:p w14:paraId="6EC82843" w14:textId="59BEDC18" w:rsidR="00F7716A" w:rsidRPr="00F7716A" w:rsidRDefault="006668CC" w:rsidP="00F7716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668CC">
        <w:rPr>
          <w:rFonts w:eastAsia="Times New Roman"/>
        </w:rPr>
        <w:t>Prioritize nonprofits and their employees in future unemployment insurance relief.</w:t>
      </w:r>
    </w:p>
    <w:p w14:paraId="7336ADF0" w14:textId="77777777" w:rsidR="00F7716A" w:rsidRDefault="00F7716A" w:rsidP="00F7716A">
      <w:pPr>
        <w:rPr>
          <w:rFonts w:eastAsia="Times New Roman"/>
        </w:rPr>
      </w:pPr>
    </w:p>
    <w:p w14:paraId="7E06C00C" w14:textId="01695FE2" w:rsidR="005878A3" w:rsidRPr="00F7716A" w:rsidRDefault="00631B00" w:rsidP="00F7716A">
      <w:pPr>
        <w:rPr>
          <w:rFonts w:eastAsia="Times New Roman"/>
        </w:rPr>
      </w:pPr>
      <w:r w:rsidRPr="00F7716A">
        <w:rPr>
          <w:rFonts w:eastAsia="Times New Roman"/>
        </w:rPr>
        <w:t xml:space="preserve">We request </w:t>
      </w:r>
      <w:r w:rsidR="005878A3" w:rsidRPr="00F7716A">
        <w:rPr>
          <w:rFonts w:eastAsia="Times New Roman"/>
        </w:rPr>
        <w:t>arts eligibility for additional forms of disaster relief, such as Community Development Block Grants, education and lifelong learning programs, and health and wellness initiatives.</w:t>
      </w:r>
    </w:p>
    <w:sectPr w:rsidR="005878A3" w:rsidRPr="00F77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C568" w14:textId="77777777" w:rsidR="006546EE" w:rsidRDefault="006546EE" w:rsidP="00D5297E">
      <w:pPr>
        <w:spacing w:after="0" w:line="240" w:lineRule="auto"/>
      </w:pPr>
      <w:r>
        <w:separator/>
      </w:r>
    </w:p>
  </w:endnote>
  <w:endnote w:type="continuationSeparator" w:id="0">
    <w:p w14:paraId="50B601A0" w14:textId="77777777" w:rsidR="006546EE" w:rsidRDefault="006546EE" w:rsidP="00D5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D6BC" w14:textId="77777777" w:rsidR="00D5297E" w:rsidRDefault="00D52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6679" w14:textId="77777777" w:rsidR="00D5297E" w:rsidRDefault="00D52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9016" w14:textId="77777777" w:rsidR="00D5297E" w:rsidRDefault="00D5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2BFD" w14:textId="77777777" w:rsidR="006546EE" w:rsidRDefault="006546EE" w:rsidP="00D5297E">
      <w:pPr>
        <w:spacing w:after="0" w:line="240" w:lineRule="auto"/>
      </w:pPr>
      <w:r>
        <w:separator/>
      </w:r>
    </w:p>
  </w:footnote>
  <w:footnote w:type="continuationSeparator" w:id="0">
    <w:p w14:paraId="435E482F" w14:textId="77777777" w:rsidR="006546EE" w:rsidRDefault="006546EE" w:rsidP="00D5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C606" w14:textId="77777777" w:rsidR="00D5297E" w:rsidRDefault="00D52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919977"/>
      <w:docPartObj>
        <w:docPartGallery w:val="Watermarks"/>
        <w:docPartUnique/>
      </w:docPartObj>
    </w:sdtPr>
    <w:sdtContent>
      <w:p w14:paraId="4AB20090" w14:textId="64C33135" w:rsidR="00D5297E" w:rsidRDefault="00D5297E">
        <w:pPr>
          <w:pStyle w:val="Header"/>
        </w:pPr>
        <w:r>
          <w:rPr>
            <w:noProof/>
          </w:rPr>
          <w:pict w14:anchorId="4253CB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50AB" w14:textId="77777777" w:rsidR="00D5297E" w:rsidRDefault="00D5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03"/>
    <w:multiLevelType w:val="hybridMultilevel"/>
    <w:tmpl w:val="0F78C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165C"/>
    <w:multiLevelType w:val="hybridMultilevel"/>
    <w:tmpl w:val="FDDC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6732"/>
    <w:multiLevelType w:val="hybridMultilevel"/>
    <w:tmpl w:val="9C420472"/>
    <w:lvl w:ilvl="0" w:tplc="29A05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D8"/>
    <w:rsid w:val="000022B2"/>
    <w:rsid w:val="00003362"/>
    <w:rsid w:val="00005433"/>
    <w:rsid w:val="00006935"/>
    <w:rsid w:val="000110C9"/>
    <w:rsid w:val="0001110F"/>
    <w:rsid w:val="0003152B"/>
    <w:rsid w:val="00035287"/>
    <w:rsid w:val="000354DA"/>
    <w:rsid w:val="00051541"/>
    <w:rsid w:val="00056FDE"/>
    <w:rsid w:val="00062D8E"/>
    <w:rsid w:val="000648B6"/>
    <w:rsid w:val="00070A79"/>
    <w:rsid w:val="000846B3"/>
    <w:rsid w:val="00087520"/>
    <w:rsid w:val="00093228"/>
    <w:rsid w:val="00094F81"/>
    <w:rsid w:val="000973C5"/>
    <w:rsid w:val="000A064B"/>
    <w:rsid w:val="000A1EBD"/>
    <w:rsid w:val="000A4374"/>
    <w:rsid w:val="000A740D"/>
    <w:rsid w:val="000B0F7E"/>
    <w:rsid w:val="000B0FD8"/>
    <w:rsid w:val="000B691B"/>
    <w:rsid w:val="000C34E3"/>
    <w:rsid w:val="000C4DC3"/>
    <w:rsid w:val="000C50F2"/>
    <w:rsid w:val="000C69C7"/>
    <w:rsid w:val="000C76AD"/>
    <w:rsid w:val="000D64FF"/>
    <w:rsid w:val="000E11E1"/>
    <w:rsid w:val="000E51D6"/>
    <w:rsid w:val="000E6DD3"/>
    <w:rsid w:val="000E78D5"/>
    <w:rsid w:val="000F45AA"/>
    <w:rsid w:val="00101B5F"/>
    <w:rsid w:val="001054BA"/>
    <w:rsid w:val="001062EE"/>
    <w:rsid w:val="001161B8"/>
    <w:rsid w:val="00126460"/>
    <w:rsid w:val="00133A6E"/>
    <w:rsid w:val="00133A74"/>
    <w:rsid w:val="0013401D"/>
    <w:rsid w:val="001408BA"/>
    <w:rsid w:val="0014490A"/>
    <w:rsid w:val="0014667B"/>
    <w:rsid w:val="00152BCB"/>
    <w:rsid w:val="00155B3B"/>
    <w:rsid w:val="00156005"/>
    <w:rsid w:val="001606E0"/>
    <w:rsid w:val="00167D20"/>
    <w:rsid w:val="00177C11"/>
    <w:rsid w:val="00183D8E"/>
    <w:rsid w:val="001874F9"/>
    <w:rsid w:val="00191F16"/>
    <w:rsid w:val="0019346A"/>
    <w:rsid w:val="00194755"/>
    <w:rsid w:val="00195206"/>
    <w:rsid w:val="001A0C0A"/>
    <w:rsid w:val="001B068E"/>
    <w:rsid w:val="001B12F4"/>
    <w:rsid w:val="001B5DAE"/>
    <w:rsid w:val="001B6FE5"/>
    <w:rsid w:val="001C1647"/>
    <w:rsid w:val="001C2C9E"/>
    <w:rsid w:val="001C35F5"/>
    <w:rsid w:val="001E2E0C"/>
    <w:rsid w:val="001E7BD6"/>
    <w:rsid w:val="001F1B67"/>
    <w:rsid w:val="001F551A"/>
    <w:rsid w:val="001F60FE"/>
    <w:rsid w:val="00201C38"/>
    <w:rsid w:val="00205A09"/>
    <w:rsid w:val="00210068"/>
    <w:rsid w:val="00212D27"/>
    <w:rsid w:val="00213308"/>
    <w:rsid w:val="00221678"/>
    <w:rsid w:val="002272D4"/>
    <w:rsid w:val="00230B8B"/>
    <w:rsid w:val="0023587A"/>
    <w:rsid w:val="0023623F"/>
    <w:rsid w:val="00236710"/>
    <w:rsid w:val="002445E1"/>
    <w:rsid w:val="002521FB"/>
    <w:rsid w:val="002547ED"/>
    <w:rsid w:val="00256C17"/>
    <w:rsid w:val="00256FC6"/>
    <w:rsid w:val="00257684"/>
    <w:rsid w:val="00257A33"/>
    <w:rsid w:val="0026193B"/>
    <w:rsid w:val="00261ADF"/>
    <w:rsid w:val="00262FEC"/>
    <w:rsid w:val="00264EE5"/>
    <w:rsid w:val="00266BA8"/>
    <w:rsid w:val="002716E7"/>
    <w:rsid w:val="00271B44"/>
    <w:rsid w:val="00281466"/>
    <w:rsid w:val="0028362C"/>
    <w:rsid w:val="00283A94"/>
    <w:rsid w:val="00286D7A"/>
    <w:rsid w:val="002937FC"/>
    <w:rsid w:val="002945B0"/>
    <w:rsid w:val="0029496E"/>
    <w:rsid w:val="002A1930"/>
    <w:rsid w:val="002A3FE1"/>
    <w:rsid w:val="002A76D2"/>
    <w:rsid w:val="002B27CB"/>
    <w:rsid w:val="002B412F"/>
    <w:rsid w:val="002B4DCD"/>
    <w:rsid w:val="002B5D85"/>
    <w:rsid w:val="002B5E58"/>
    <w:rsid w:val="002C50B0"/>
    <w:rsid w:val="002D1A0A"/>
    <w:rsid w:val="002D39CA"/>
    <w:rsid w:val="002D468E"/>
    <w:rsid w:val="002D76A8"/>
    <w:rsid w:val="002D7AE9"/>
    <w:rsid w:val="002E0529"/>
    <w:rsid w:val="002E104B"/>
    <w:rsid w:val="002E4A77"/>
    <w:rsid w:val="002E53B5"/>
    <w:rsid w:val="002F464D"/>
    <w:rsid w:val="00315150"/>
    <w:rsid w:val="00320EC1"/>
    <w:rsid w:val="00330423"/>
    <w:rsid w:val="003316F6"/>
    <w:rsid w:val="00335B09"/>
    <w:rsid w:val="00337B72"/>
    <w:rsid w:val="00346E9C"/>
    <w:rsid w:val="00347F44"/>
    <w:rsid w:val="00351213"/>
    <w:rsid w:val="0035159E"/>
    <w:rsid w:val="00355C51"/>
    <w:rsid w:val="0035636F"/>
    <w:rsid w:val="00361CD2"/>
    <w:rsid w:val="00370242"/>
    <w:rsid w:val="0037069F"/>
    <w:rsid w:val="0037146C"/>
    <w:rsid w:val="003718B2"/>
    <w:rsid w:val="00374CEC"/>
    <w:rsid w:val="00382A4F"/>
    <w:rsid w:val="003831E5"/>
    <w:rsid w:val="00384601"/>
    <w:rsid w:val="00386276"/>
    <w:rsid w:val="00391809"/>
    <w:rsid w:val="00393A83"/>
    <w:rsid w:val="00395728"/>
    <w:rsid w:val="003967D4"/>
    <w:rsid w:val="00397274"/>
    <w:rsid w:val="003A0823"/>
    <w:rsid w:val="003A1C26"/>
    <w:rsid w:val="003A24CD"/>
    <w:rsid w:val="003A2CEB"/>
    <w:rsid w:val="003A2DF4"/>
    <w:rsid w:val="003A3F5E"/>
    <w:rsid w:val="003A4F2D"/>
    <w:rsid w:val="003A6525"/>
    <w:rsid w:val="003B08E0"/>
    <w:rsid w:val="003B1063"/>
    <w:rsid w:val="003B2B5D"/>
    <w:rsid w:val="003B4A5E"/>
    <w:rsid w:val="003B59EF"/>
    <w:rsid w:val="003B6AD1"/>
    <w:rsid w:val="003B6E51"/>
    <w:rsid w:val="003B776A"/>
    <w:rsid w:val="003C12E9"/>
    <w:rsid w:val="003C1E76"/>
    <w:rsid w:val="003C3421"/>
    <w:rsid w:val="003F22F6"/>
    <w:rsid w:val="003F6701"/>
    <w:rsid w:val="00401020"/>
    <w:rsid w:val="00405B46"/>
    <w:rsid w:val="004103A2"/>
    <w:rsid w:val="0041521C"/>
    <w:rsid w:val="00416D23"/>
    <w:rsid w:val="0041727A"/>
    <w:rsid w:val="00420774"/>
    <w:rsid w:val="004278E7"/>
    <w:rsid w:val="004313E4"/>
    <w:rsid w:val="00432333"/>
    <w:rsid w:val="004375B5"/>
    <w:rsid w:val="00445C75"/>
    <w:rsid w:val="00445D3B"/>
    <w:rsid w:val="00446B30"/>
    <w:rsid w:val="00451FA6"/>
    <w:rsid w:val="0045667A"/>
    <w:rsid w:val="00460904"/>
    <w:rsid w:val="004610A4"/>
    <w:rsid w:val="00461782"/>
    <w:rsid w:val="00466F7F"/>
    <w:rsid w:val="00467F25"/>
    <w:rsid w:val="00475434"/>
    <w:rsid w:val="00476473"/>
    <w:rsid w:val="00476AA8"/>
    <w:rsid w:val="0049101F"/>
    <w:rsid w:val="004916C2"/>
    <w:rsid w:val="00491885"/>
    <w:rsid w:val="00491F8E"/>
    <w:rsid w:val="0049473C"/>
    <w:rsid w:val="004A07A8"/>
    <w:rsid w:val="004A55E7"/>
    <w:rsid w:val="004A61C5"/>
    <w:rsid w:val="004B02E4"/>
    <w:rsid w:val="004B3C8D"/>
    <w:rsid w:val="004B4548"/>
    <w:rsid w:val="004B5D3A"/>
    <w:rsid w:val="004C07E3"/>
    <w:rsid w:val="004C1B7B"/>
    <w:rsid w:val="004C2C31"/>
    <w:rsid w:val="004C5BA2"/>
    <w:rsid w:val="004C6D1D"/>
    <w:rsid w:val="004C76D3"/>
    <w:rsid w:val="004D1D03"/>
    <w:rsid w:val="004D207A"/>
    <w:rsid w:val="004D635E"/>
    <w:rsid w:val="004D7B7C"/>
    <w:rsid w:val="004D7EBF"/>
    <w:rsid w:val="004E0135"/>
    <w:rsid w:val="004E0214"/>
    <w:rsid w:val="004E0A0F"/>
    <w:rsid w:val="004E4A99"/>
    <w:rsid w:val="004E77D2"/>
    <w:rsid w:val="004F0DC5"/>
    <w:rsid w:val="004F228D"/>
    <w:rsid w:val="004F3D19"/>
    <w:rsid w:val="005107F0"/>
    <w:rsid w:val="00511673"/>
    <w:rsid w:val="00513130"/>
    <w:rsid w:val="005136C6"/>
    <w:rsid w:val="00513C5B"/>
    <w:rsid w:val="00522934"/>
    <w:rsid w:val="00525AA6"/>
    <w:rsid w:val="00526D30"/>
    <w:rsid w:val="00530471"/>
    <w:rsid w:val="00535A17"/>
    <w:rsid w:val="00536048"/>
    <w:rsid w:val="00540067"/>
    <w:rsid w:val="005459A7"/>
    <w:rsid w:val="00552D03"/>
    <w:rsid w:val="00557804"/>
    <w:rsid w:val="005601FB"/>
    <w:rsid w:val="00560FB2"/>
    <w:rsid w:val="00564FD4"/>
    <w:rsid w:val="005710B9"/>
    <w:rsid w:val="00576BE3"/>
    <w:rsid w:val="00576C55"/>
    <w:rsid w:val="00586C62"/>
    <w:rsid w:val="005878A3"/>
    <w:rsid w:val="00590A7B"/>
    <w:rsid w:val="00592AB7"/>
    <w:rsid w:val="00592D41"/>
    <w:rsid w:val="005A0BC9"/>
    <w:rsid w:val="005A0BFD"/>
    <w:rsid w:val="005A3680"/>
    <w:rsid w:val="005B0887"/>
    <w:rsid w:val="005B0A54"/>
    <w:rsid w:val="005B3D67"/>
    <w:rsid w:val="005C142B"/>
    <w:rsid w:val="005C1C68"/>
    <w:rsid w:val="005D0EA6"/>
    <w:rsid w:val="005D4481"/>
    <w:rsid w:val="005D50F0"/>
    <w:rsid w:val="005E08ED"/>
    <w:rsid w:val="005F7035"/>
    <w:rsid w:val="005F7BD1"/>
    <w:rsid w:val="00604DD0"/>
    <w:rsid w:val="006112EB"/>
    <w:rsid w:val="006139FB"/>
    <w:rsid w:val="006167A5"/>
    <w:rsid w:val="006242B0"/>
    <w:rsid w:val="00626E0A"/>
    <w:rsid w:val="006272CF"/>
    <w:rsid w:val="006312AA"/>
    <w:rsid w:val="00631B00"/>
    <w:rsid w:val="0064695F"/>
    <w:rsid w:val="00646E72"/>
    <w:rsid w:val="006546EE"/>
    <w:rsid w:val="00656C77"/>
    <w:rsid w:val="006619E5"/>
    <w:rsid w:val="00662E60"/>
    <w:rsid w:val="006639EE"/>
    <w:rsid w:val="00664A5A"/>
    <w:rsid w:val="006653CF"/>
    <w:rsid w:val="00665A45"/>
    <w:rsid w:val="00666709"/>
    <w:rsid w:val="006668CC"/>
    <w:rsid w:val="0066756C"/>
    <w:rsid w:val="00672446"/>
    <w:rsid w:val="00673B2F"/>
    <w:rsid w:val="00674494"/>
    <w:rsid w:val="00677DDC"/>
    <w:rsid w:val="00681795"/>
    <w:rsid w:val="00683A7B"/>
    <w:rsid w:val="006846D9"/>
    <w:rsid w:val="006946DB"/>
    <w:rsid w:val="006959C7"/>
    <w:rsid w:val="00695E80"/>
    <w:rsid w:val="006967BF"/>
    <w:rsid w:val="00697577"/>
    <w:rsid w:val="006A2DC5"/>
    <w:rsid w:val="006A5647"/>
    <w:rsid w:val="006B01B4"/>
    <w:rsid w:val="006B33EC"/>
    <w:rsid w:val="006C2F06"/>
    <w:rsid w:val="006C44AB"/>
    <w:rsid w:val="006C58B6"/>
    <w:rsid w:val="006C5B11"/>
    <w:rsid w:val="006C617C"/>
    <w:rsid w:val="006C69B1"/>
    <w:rsid w:val="006D6142"/>
    <w:rsid w:val="006F7D40"/>
    <w:rsid w:val="00704A4A"/>
    <w:rsid w:val="007054F6"/>
    <w:rsid w:val="00706137"/>
    <w:rsid w:val="007066D6"/>
    <w:rsid w:val="0071322B"/>
    <w:rsid w:val="00715E2C"/>
    <w:rsid w:val="00725D1D"/>
    <w:rsid w:val="00726E7B"/>
    <w:rsid w:val="0073272C"/>
    <w:rsid w:val="00753096"/>
    <w:rsid w:val="007530F8"/>
    <w:rsid w:val="0075409C"/>
    <w:rsid w:val="007552AC"/>
    <w:rsid w:val="0075755F"/>
    <w:rsid w:val="007601C1"/>
    <w:rsid w:val="007649BF"/>
    <w:rsid w:val="00773FD3"/>
    <w:rsid w:val="00774177"/>
    <w:rsid w:val="0077445C"/>
    <w:rsid w:val="00775028"/>
    <w:rsid w:val="007759B9"/>
    <w:rsid w:val="007809FE"/>
    <w:rsid w:val="007819FA"/>
    <w:rsid w:val="00787673"/>
    <w:rsid w:val="0079099E"/>
    <w:rsid w:val="007951C8"/>
    <w:rsid w:val="007969C5"/>
    <w:rsid w:val="00796B39"/>
    <w:rsid w:val="007A0880"/>
    <w:rsid w:val="007A111E"/>
    <w:rsid w:val="007A13ED"/>
    <w:rsid w:val="007A369B"/>
    <w:rsid w:val="007B07E1"/>
    <w:rsid w:val="007B5322"/>
    <w:rsid w:val="007C1945"/>
    <w:rsid w:val="007C44B2"/>
    <w:rsid w:val="007C4F50"/>
    <w:rsid w:val="007C6DED"/>
    <w:rsid w:val="007D2F1C"/>
    <w:rsid w:val="007E68C0"/>
    <w:rsid w:val="007E7BB0"/>
    <w:rsid w:val="007F7BBB"/>
    <w:rsid w:val="00800484"/>
    <w:rsid w:val="00802EC4"/>
    <w:rsid w:val="0080418C"/>
    <w:rsid w:val="00804A1B"/>
    <w:rsid w:val="00811910"/>
    <w:rsid w:val="008158F2"/>
    <w:rsid w:val="00817F8C"/>
    <w:rsid w:val="00821DE3"/>
    <w:rsid w:val="00822787"/>
    <w:rsid w:val="00823C01"/>
    <w:rsid w:val="00826A3F"/>
    <w:rsid w:val="00827F99"/>
    <w:rsid w:val="00831962"/>
    <w:rsid w:val="008332C0"/>
    <w:rsid w:val="00840FC6"/>
    <w:rsid w:val="00841B63"/>
    <w:rsid w:val="00847AB1"/>
    <w:rsid w:val="00857833"/>
    <w:rsid w:val="00857B4E"/>
    <w:rsid w:val="00862421"/>
    <w:rsid w:val="00863610"/>
    <w:rsid w:val="008655D8"/>
    <w:rsid w:val="008666D2"/>
    <w:rsid w:val="00866B3C"/>
    <w:rsid w:val="00872026"/>
    <w:rsid w:val="0088009D"/>
    <w:rsid w:val="008923D9"/>
    <w:rsid w:val="008958F6"/>
    <w:rsid w:val="00897EE8"/>
    <w:rsid w:val="008A270A"/>
    <w:rsid w:val="008A454E"/>
    <w:rsid w:val="008B72C5"/>
    <w:rsid w:val="008C0100"/>
    <w:rsid w:val="008C0EAA"/>
    <w:rsid w:val="008D0AD5"/>
    <w:rsid w:val="008D56B4"/>
    <w:rsid w:val="008E3AD3"/>
    <w:rsid w:val="008E4545"/>
    <w:rsid w:val="008F07BB"/>
    <w:rsid w:val="008F10D6"/>
    <w:rsid w:val="008F1D8F"/>
    <w:rsid w:val="00902028"/>
    <w:rsid w:val="00902EDB"/>
    <w:rsid w:val="0090675B"/>
    <w:rsid w:val="009112CD"/>
    <w:rsid w:val="00911D2C"/>
    <w:rsid w:val="00920988"/>
    <w:rsid w:val="00930DE0"/>
    <w:rsid w:val="00934076"/>
    <w:rsid w:val="00942027"/>
    <w:rsid w:val="00947755"/>
    <w:rsid w:val="009509E4"/>
    <w:rsid w:val="00950DBC"/>
    <w:rsid w:val="00951765"/>
    <w:rsid w:val="00953FE9"/>
    <w:rsid w:val="00956CC8"/>
    <w:rsid w:val="00957608"/>
    <w:rsid w:val="009653E2"/>
    <w:rsid w:val="00967EF5"/>
    <w:rsid w:val="00971816"/>
    <w:rsid w:val="009726AE"/>
    <w:rsid w:val="00972943"/>
    <w:rsid w:val="00973B32"/>
    <w:rsid w:val="0097481B"/>
    <w:rsid w:val="00982A58"/>
    <w:rsid w:val="00984C2E"/>
    <w:rsid w:val="009906B1"/>
    <w:rsid w:val="0099180F"/>
    <w:rsid w:val="009A1D5B"/>
    <w:rsid w:val="009A2ED2"/>
    <w:rsid w:val="009A4070"/>
    <w:rsid w:val="009B7239"/>
    <w:rsid w:val="009B72ED"/>
    <w:rsid w:val="009C027C"/>
    <w:rsid w:val="009C67CB"/>
    <w:rsid w:val="009C68DD"/>
    <w:rsid w:val="009D13E5"/>
    <w:rsid w:val="009D3999"/>
    <w:rsid w:val="009D5215"/>
    <w:rsid w:val="009D53B6"/>
    <w:rsid w:val="009D598D"/>
    <w:rsid w:val="009E0DC6"/>
    <w:rsid w:val="009E203D"/>
    <w:rsid w:val="009E4A25"/>
    <w:rsid w:val="009E52C6"/>
    <w:rsid w:val="009E59BE"/>
    <w:rsid w:val="009F14E8"/>
    <w:rsid w:val="009F1646"/>
    <w:rsid w:val="009F7329"/>
    <w:rsid w:val="00A03872"/>
    <w:rsid w:val="00A05EDC"/>
    <w:rsid w:val="00A1092F"/>
    <w:rsid w:val="00A10FA8"/>
    <w:rsid w:val="00A214AD"/>
    <w:rsid w:val="00A2381F"/>
    <w:rsid w:val="00A24419"/>
    <w:rsid w:val="00A27C8C"/>
    <w:rsid w:val="00A3378D"/>
    <w:rsid w:val="00A337D5"/>
    <w:rsid w:val="00A352CB"/>
    <w:rsid w:val="00A426ED"/>
    <w:rsid w:val="00A4717C"/>
    <w:rsid w:val="00A523AF"/>
    <w:rsid w:val="00A53011"/>
    <w:rsid w:val="00A53A2F"/>
    <w:rsid w:val="00A54850"/>
    <w:rsid w:val="00A61B93"/>
    <w:rsid w:val="00A625D4"/>
    <w:rsid w:val="00A7130A"/>
    <w:rsid w:val="00A75C6A"/>
    <w:rsid w:val="00A8106B"/>
    <w:rsid w:val="00A830E7"/>
    <w:rsid w:val="00A83593"/>
    <w:rsid w:val="00A842EF"/>
    <w:rsid w:val="00A92091"/>
    <w:rsid w:val="00A97EA6"/>
    <w:rsid w:val="00AA332A"/>
    <w:rsid w:val="00AA6027"/>
    <w:rsid w:val="00AB51F3"/>
    <w:rsid w:val="00AC0296"/>
    <w:rsid w:val="00AC20BB"/>
    <w:rsid w:val="00AC3AA4"/>
    <w:rsid w:val="00AC417F"/>
    <w:rsid w:val="00AC5948"/>
    <w:rsid w:val="00AC6917"/>
    <w:rsid w:val="00AC75B1"/>
    <w:rsid w:val="00AC7F7E"/>
    <w:rsid w:val="00AD0146"/>
    <w:rsid w:val="00AD29B9"/>
    <w:rsid w:val="00AD5449"/>
    <w:rsid w:val="00AE1B1B"/>
    <w:rsid w:val="00AE20F6"/>
    <w:rsid w:val="00AF18C2"/>
    <w:rsid w:val="00B02203"/>
    <w:rsid w:val="00B03B3C"/>
    <w:rsid w:val="00B03B9A"/>
    <w:rsid w:val="00B06732"/>
    <w:rsid w:val="00B1403D"/>
    <w:rsid w:val="00B1445B"/>
    <w:rsid w:val="00B2353A"/>
    <w:rsid w:val="00B23884"/>
    <w:rsid w:val="00B249C6"/>
    <w:rsid w:val="00B25172"/>
    <w:rsid w:val="00B30A03"/>
    <w:rsid w:val="00B314F0"/>
    <w:rsid w:val="00B3247F"/>
    <w:rsid w:val="00B36243"/>
    <w:rsid w:val="00B422B1"/>
    <w:rsid w:val="00B43D1F"/>
    <w:rsid w:val="00B43ED3"/>
    <w:rsid w:val="00B45DA2"/>
    <w:rsid w:val="00B5127B"/>
    <w:rsid w:val="00B53142"/>
    <w:rsid w:val="00B5367C"/>
    <w:rsid w:val="00B61CE2"/>
    <w:rsid w:val="00B70DB1"/>
    <w:rsid w:val="00B7103E"/>
    <w:rsid w:val="00B738BA"/>
    <w:rsid w:val="00B75DAE"/>
    <w:rsid w:val="00B8586E"/>
    <w:rsid w:val="00B87C02"/>
    <w:rsid w:val="00B97919"/>
    <w:rsid w:val="00BA1000"/>
    <w:rsid w:val="00BA2A67"/>
    <w:rsid w:val="00BA3CC0"/>
    <w:rsid w:val="00BA5F77"/>
    <w:rsid w:val="00BB2640"/>
    <w:rsid w:val="00BB3A36"/>
    <w:rsid w:val="00BB687A"/>
    <w:rsid w:val="00BC048B"/>
    <w:rsid w:val="00BC5469"/>
    <w:rsid w:val="00BD77DB"/>
    <w:rsid w:val="00BE09CD"/>
    <w:rsid w:val="00BE5B8D"/>
    <w:rsid w:val="00BF261B"/>
    <w:rsid w:val="00BF4FA7"/>
    <w:rsid w:val="00C0022B"/>
    <w:rsid w:val="00C01095"/>
    <w:rsid w:val="00C02200"/>
    <w:rsid w:val="00C02F27"/>
    <w:rsid w:val="00C06002"/>
    <w:rsid w:val="00C107FA"/>
    <w:rsid w:val="00C117B7"/>
    <w:rsid w:val="00C208E2"/>
    <w:rsid w:val="00C220B3"/>
    <w:rsid w:val="00C2313E"/>
    <w:rsid w:val="00C23F72"/>
    <w:rsid w:val="00C25EA5"/>
    <w:rsid w:val="00C31A4E"/>
    <w:rsid w:val="00C35153"/>
    <w:rsid w:val="00C359D7"/>
    <w:rsid w:val="00C4391C"/>
    <w:rsid w:val="00C43CA1"/>
    <w:rsid w:val="00C52CFE"/>
    <w:rsid w:val="00C771C1"/>
    <w:rsid w:val="00C8359A"/>
    <w:rsid w:val="00C8477E"/>
    <w:rsid w:val="00C85E75"/>
    <w:rsid w:val="00C874AE"/>
    <w:rsid w:val="00C938D8"/>
    <w:rsid w:val="00C946A3"/>
    <w:rsid w:val="00C9627D"/>
    <w:rsid w:val="00C976D0"/>
    <w:rsid w:val="00CA07E3"/>
    <w:rsid w:val="00CA2B99"/>
    <w:rsid w:val="00CA3BBA"/>
    <w:rsid w:val="00CA681D"/>
    <w:rsid w:val="00CA6BB6"/>
    <w:rsid w:val="00CA758E"/>
    <w:rsid w:val="00CB48C1"/>
    <w:rsid w:val="00CB5B1D"/>
    <w:rsid w:val="00CB6928"/>
    <w:rsid w:val="00CD0CFD"/>
    <w:rsid w:val="00CD5A8A"/>
    <w:rsid w:val="00CD7A6C"/>
    <w:rsid w:val="00CE1015"/>
    <w:rsid w:val="00CE1C17"/>
    <w:rsid w:val="00CE3529"/>
    <w:rsid w:val="00CE7FCD"/>
    <w:rsid w:val="00CF3A9E"/>
    <w:rsid w:val="00CF67F8"/>
    <w:rsid w:val="00CF773B"/>
    <w:rsid w:val="00D02343"/>
    <w:rsid w:val="00D03391"/>
    <w:rsid w:val="00D07402"/>
    <w:rsid w:val="00D20B94"/>
    <w:rsid w:val="00D22B36"/>
    <w:rsid w:val="00D22FFE"/>
    <w:rsid w:val="00D24945"/>
    <w:rsid w:val="00D30E1E"/>
    <w:rsid w:val="00D354D4"/>
    <w:rsid w:val="00D4021B"/>
    <w:rsid w:val="00D4054A"/>
    <w:rsid w:val="00D4084F"/>
    <w:rsid w:val="00D41855"/>
    <w:rsid w:val="00D43864"/>
    <w:rsid w:val="00D455E7"/>
    <w:rsid w:val="00D5297E"/>
    <w:rsid w:val="00D54FA0"/>
    <w:rsid w:val="00D6467C"/>
    <w:rsid w:val="00D70034"/>
    <w:rsid w:val="00D72D27"/>
    <w:rsid w:val="00D77AF9"/>
    <w:rsid w:val="00D83B79"/>
    <w:rsid w:val="00D95BCB"/>
    <w:rsid w:val="00D97094"/>
    <w:rsid w:val="00D97CF1"/>
    <w:rsid w:val="00DA36F1"/>
    <w:rsid w:val="00DA6D57"/>
    <w:rsid w:val="00DA6F61"/>
    <w:rsid w:val="00DB0153"/>
    <w:rsid w:val="00DB11A6"/>
    <w:rsid w:val="00DB1E6D"/>
    <w:rsid w:val="00DB3A49"/>
    <w:rsid w:val="00DC50C3"/>
    <w:rsid w:val="00DC5911"/>
    <w:rsid w:val="00DC5E39"/>
    <w:rsid w:val="00DD68FF"/>
    <w:rsid w:val="00DE778E"/>
    <w:rsid w:val="00DE7B5E"/>
    <w:rsid w:val="00DE7DF2"/>
    <w:rsid w:val="00DF44F2"/>
    <w:rsid w:val="00E02EA8"/>
    <w:rsid w:val="00E04147"/>
    <w:rsid w:val="00E06A51"/>
    <w:rsid w:val="00E07DA8"/>
    <w:rsid w:val="00E17233"/>
    <w:rsid w:val="00E22038"/>
    <w:rsid w:val="00E252CB"/>
    <w:rsid w:val="00E25A47"/>
    <w:rsid w:val="00E34846"/>
    <w:rsid w:val="00E34926"/>
    <w:rsid w:val="00E358A8"/>
    <w:rsid w:val="00E36F90"/>
    <w:rsid w:val="00E373C0"/>
    <w:rsid w:val="00E50091"/>
    <w:rsid w:val="00E5017E"/>
    <w:rsid w:val="00E5260D"/>
    <w:rsid w:val="00E56B5E"/>
    <w:rsid w:val="00E5700A"/>
    <w:rsid w:val="00E617B3"/>
    <w:rsid w:val="00E6212D"/>
    <w:rsid w:val="00E651D1"/>
    <w:rsid w:val="00E652B9"/>
    <w:rsid w:val="00E73C69"/>
    <w:rsid w:val="00E82826"/>
    <w:rsid w:val="00E8353F"/>
    <w:rsid w:val="00E87E69"/>
    <w:rsid w:val="00E92618"/>
    <w:rsid w:val="00E937F5"/>
    <w:rsid w:val="00EA1C10"/>
    <w:rsid w:val="00EA5A29"/>
    <w:rsid w:val="00EA623C"/>
    <w:rsid w:val="00EB137A"/>
    <w:rsid w:val="00EB2CFB"/>
    <w:rsid w:val="00EB51F9"/>
    <w:rsid w:val="00EC343F"/>
    <w:rsid w:val="00EC723E"/>
    <w:rsid w:val="00EE0E79"/>
    <w:rsid w:val="00EE40E5"/>
    <w:rsid w:val="00EE429C"/>
    <w:rsid w:val="00EE766E"/>
    <w:rsid w:val="00EF11B2"/>
    <w:rsid w:val="00EF6A5E"/>
    <w:rsid w:val="00F01799"/>
    <w:rsid w:val="00F01FE6"/>
    <w:rsid w:val="00F07CA8"/>
    <w:rsid w:val="00F07E96"/>
    <w:rsid w:val="00F12551"/>
    <w:rsid w:val="00F13B74"/>
    <w:rsid w:val="00F14BED"/>
    <w:rsid w:val="00F15D9C"/>
    <w:rsid w:val="00F15DCE"/>
    <w:rsid w:val="00F23551"/>
    <w:rsid w:val="00F23552"/>
    <w:rsid w:val="00F251F1"/>
    <w:rsid w:val="00F2700F"/>
    <w:rsid w:val="00F3009F"/>
    <w:rsid w:val="00F42287"/>
    <w:rsid w:val="00F44247"/>
    <w:rsid w:val="00F456DA"/>
    <w:rsid w:val="00F50567"/>
    <w:rsid w:val="00F5082C"/>
    <w:rsid w:val="00F60DA9"/>
    <w:rsid w:val="00F72101"/>
    <w:rsid w:val="00F7716A"/>
    <w:rsid w:val="00F80BAA"/>
    <w:rsid w:val="00F85315"/>
    <w:rsid w:val="00F870EC"/>
    <w:rsid w:val="00F95EF3"/>
    <w:rsid w:val="00F97B32"/>
    <w:rsid w:val="00FA1B48"/>
    <w:rsid w:val="00FA4DE1"/>
    <w:rsid w:val="00FA652F"/>
    <w:rsid w:val="00FB09EE"/>
    <w:rsid w:val="00FB1764"/>
    <w:rsid w:val="00FB1862"/>
    <w:rsid w:val="00FB5D89"/>
    <w:rsid w:val="00FC640C"/>
    <w:rsid w:val="00FC799F"/>
    <w:rsid w:val="00FD0442"/>
    <w:rsid w:val="00FD2C72"/>
    <w:rsid w:val="00FD3B61"/>
    <w:rsid w:val="00FD4EFA"/>
    <w:rsid w:val="00FE008D"/>
    <w:rsid w:val="00FF02B1"/>
    <w:rsid w:val="00FF0EC4"/>
    <w:rsid w:val="00FF161C"/>
    <w:rsid w:val="024B0107"/>
    <w:rsid w:val="041382C3"/>
    <w:rsid w:val="05D92D62"/>
    <w:rsid w:val="0635415A"/>
    <w:rsid w:val="0841BAB8"/>
    <w:rsid w:val="0950D66D"/>
    <w:rsid w:val="09FB9085"/>
    <w:rsid w:val="0A65E841"/>
    <w:rsid w:val="0B38BBFF"/>
    <w:rsid w:val="0D472F37"/>
    <w:rsid w:val="0D89063B"/>
    <w:rsid w:val="0DF188B2"/>
    <w:rsid w:val="0F056A7B"/>
    <w:rsid w:val="0FA8C0D5"/>
    <w:rsid w:val="1073DEAB"/>
    <w:rsid w:val="12A1A023"/>
    <w:rsid w:val="13E6EF07"/>
    <w:rsid w:val="1ABF9220"/>
    <w:rsid w:val="20573C84"/>
    <w:rsid w:val="210A72A8"/>
    <w:rsid w:val="216D37BC"/>
    <w:rsid w:val="238EDFE7"/>
    <w:rsid w:val="245838A8"/>
    <w:rsid w:val="249F4977"/>
    <w:rsid w:val="26D73E29"/>
    <w:rsid w:val="279A46F3"/>
    <w:rsid w:val="2853B915"/>
    <w:rsid w:val="298DF7BD"/>
    <w:rsid w:val="29DFB1D9"/>
    <w:rsid w:val="2B258849"/>
    <w:rsid w:val="2B2CAAE7"/>
    <w:rsid w:val="2BA3B24E"/>
    <w:rsid w:val="2CFB7431"/>
    <w:rsid w:val="2F1B4400"/>
    <w:rsid w:val="2F9C9FE9"/>
    <w:rsid w:val="302150D6"/>
    <w:rsid w:val="32D182FC"/>
    <w:rsid w:val="32EB9BE5"/>
    <w:rsid w:val="337E0480"/>
    <w:rsid w:val="3484FE2E"/>
    <w:rsid w:val="35548BFA"/>
    <w:rsid w:val="36136033"/>
    <w:rsid w:val="375E8222"/>
    <w:rsid w:val="388C5E9A"/>
    <w:rsid w:val="3A53ED01"/>
    <w:rsid w:val="3A7B6DB5"/>
    <w:rsid w:val="3B00FF0C"/>
    <w:rsid w:val="3D733D10"/>
    <w:rsid w:val="3DC8393F"/>
    <w:rsid w:val="3DEE2FEE"/>
    <w:rsid w:val="3FB529FE"/>
    <w:rsid w:val="3FD9039A"/>
    <w:rsid w:val="42C70E6F"/>
    <w:rsid w:val="44924741"/>
    <w:rsid w:val="45D3B7AF"/>
    <w:rsid w:val="480728F9"/>
    <w:rsid w:val="4A357E7E"/>
    <w:rsid w:val="4C7C32B6"/>
    <w:rsid w:val="4D119330"/>
    <w:rsid w:val="4E74E460"/>
    <w:rsid w:val="4F989716"/>
    <w:rsid w:val="4FA7A7D9"/>
    <w:rsid w:val="52025E9B"/>
    <w:rsid w:val="52C542BC"/>
    <w:rsid w:val="53C5C133"/>
    <w:rsid w:val="55A22E6F"/>
    <w:rsid w:val="564E3DA1"/>
    <w:rsid w:val="56DE4F60"/>
    <w:rsid w:val="584285BE"/>
    <w:rsid w:val="5C8D164E"/>
    <w:rsid w:val="5DE65DE8"/>
    <w:rsid w:val="60B0E2B2"/>
    <w:rsid w:val="6155C3F6"/>
    <w:rsid w:val="61652242"/>
    <w:rsid w:val="61B635CF"/>
    <w:rsid w:val="620CFA94"/>
    <w:rsid w:val="6338ABFD"/>
    <w:rsid w:val="63BA84EE"/>
    <w:rsid w:val="69DC0903"/>
    <w:rsid w:val="69F4D9D4"/>
    <w:rsid w:val="6C1D4DF1"/>
    <w:rsid w:val="6C341764"/>
    <w:rsid w:val="6C3E751E"/>
    <w:rsid w:val="6FDF8231"/>
    <w:rsid w:val="721009AE"/>
    <w:rsid w:val="735E399E"/>
    <w:rsid w:val="7467BF5C"/>
    <w:rsid w:val="7471F210"/>
    <w:rsid w:val="7530C610"/>
    <w:rsid w:val="786EB635"/>
    <w:rsid w:val="79B7BE59"/>
    <w:rsid w:val="79BAA39B"/>
    <w:rsid w:val="7ABCDD1F"/>
    <w:rsid w:val="7D837F39"/>
    <w:rsid w:val="7DE2C37C"/>
    <w:rsid w:val="7DF55BAC"/>
    <w:rsid w:val="7FD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677924"/>
  <w15:chartTrackingRefBased/>
  <w15:docId w15:val="{5B9613DE-5BCC-4370-871F-572F184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FD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F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A3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11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7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7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200E0E2CF9840AD2C669E6642B8EE" ma:contentTypeVersion="12" ma:contentTypeDescription="Create a new document." ma:contentTypeScope="" ma:versionID="925406b43e2fa095d330941eb1c4d2ae">
  <xsd:schema xmlns:xsd="http://www.w3.org/2001/XMLSchema" xmlns:xs="http://www.w3.org/2001/XMLSchema" xmlns:p="http://schemas.microsoft.com/office/2006/metadata/properties" xmlns:ns2="2374b407-b5e6-4687-a36b-dc339d3eb9fb" xmlns:ns3="f4c483e5-9e97-4120-a8e8-7bcf76e734c3" targetNamespace="http://schemas.microsoft.com/office/2006/metadata/properties" ma:root="true" ma:fieldsID="f71f21a66035a2c41bfa67f34173b443" ns2:_="" ns3:_="">
    <xsd:import namespace="2374b407-b5e6-4687-a36b-dc339d3eb9fb"/>
    <xsd:import namespace="f4c483e5-9e97-4120-a8e8-7bcf76e73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b407-b5e6-4687-a36b-dc339d3eb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83e5-9e97-4120-a8e8-7bcf76e73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98065-C8E0-42AD-BC3A-0F5D0CF36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4b407-b5e6-4687-a36b-dc339d3eb9fb"/>
    <ds:schemaRef ds:uri="f4c483e5-9e97-4120-a8e8-7bcf76e73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16DC6-6E04-404B-8009-A39055D27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05002-E7C9-4011-B719-FB578FB2C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Narric Rome</dc:creator>
  <cp:keywords/>
  <dc:description/>
  <cp:lastModifiedBy>Jay Dick</cp:lastModifiedBy>
  <cp:revision>2</cp:revision>
  <dcterms:created xsi:type="dcterms:W3CDTF">2020-04-10T15:02:00Z</dcterms:created>
  <dcterms:modified xsi:type="dcterms:W3CDTF">2020-04-10T15:02:00Z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0x010100FD2200E0E2CF9840AD2C669E6642B8EE</vt:lpwstr>
  </property>
</Properties>
</file>