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53296" w14:textId="77777777" w:rsidR="00147D8C" w:rsidRDefault="00147D8C" w:rsidP="00147D8C">
      <w:pPr>
        <w:spacing w:after="0" w:line="240" w:lineRule="auto"/>
        <w:jc w:val="center"/>
        <w:rPr>
          <w:rFonts w:ascii="Arial" w:eastAsia="Times New Roman" w:hAnsi="Arial" w:cs="Arial"/>
          <w:b/>
          <w:bCs/>
          <w:color w:val="000000"/>
          <w:sz w:val="24"/>
          <w:szCs w:val="24"/>
        </w:rPr>
      </w:pPr>
      <w:r w:rsidRPr="002E5F90">
        <w:rPr>
          <w:rFonts w:ascii="Arial" w:hAnsi="Arial" w:cs="Arial"/>
          <w:noProof/>
          <w:szCs w:val="24"/>
        </w:rPr>
        <w:drawing>
          <wp:inline distT="0" distB="0" distL="0" distR="0" wp14:anchorId="14DA899E" wp14:editId="1EDE39BC">
            <wp:extent cx="2872740" cy="631657"/>
            <wp:effectExtent l="0" t="0" r="381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917033" cy="641396"/>
                    </a:xfrm>
                    <a:prstGeom prst="rect">
                      <a:avLst/>
                    </a:prstGeom>
                    <a:noFill/>
                    <a:ln w="9525">
                      <a:noFill/>
                      <a:miter lim="800000"/>
                      <a:headEnd/>
                      <a:tailEnd/>
                    </a:ln>
                  </pic:spPr>
                </pic:pic>
              </a:graphicData>
            </a:graphic>
          </wp:inline>
        </w:drawing>
      </w:r>
    </w:p>
    <w:p w14:paraId="3E22605C" w14:textId="77777777" w:rsidR="00147D8C" w:rsidRDefault="00147D8C" w:rsidP="00147D8C">
      <w:pPr>
        <w:spacing w:after="0" w:line="240" w:lineRule="auto"/>
        <w:jc w:val="center"/>
        <w:rPr>
          <w:rFonts w:ascii="Arial" w:eastAsia="Times New Roman" w:hAnsi="Arial" w:cs="Arial"/>
          <w:b/>
          <w:bCs/>
          <w:color w:val="000000"/>
          <w:sz w:val="24"/>
          <w:szCs w:val="24"/>
        </w:rPr>
      </w:pPr>
    </w:p>
    <w:p w14:paraId="47D78848" w14:textId="77777777" w:rsidR="00147D8C" w:rsidRPr="002B71EC" w:rsidRDefault="00147D8C" w:rsidP="00147D8C">
      <w:pPr>
        <w:spacing w:after="0" w:line="240" w:lineRule="auto"/>
        <w:jc w:val="center"/>
        <w:rPr>
          <w:rFonts w:ascii="Times New Roman" w:eastAsia="Times New Roman" w:hAnsi="Times New Roman" w:cs="Times New Roman"/>
          <w:sz w:val="24"/>
          <w:szCs w:val="24"/>
        </w:rPr>
      </w:pPr>
      <w:r w:rsidRPr="002B71EC">
        <w:rPr>
          <w:rFonts w:ascii="Arial" w:eastAsia="Times New Roman" w:hAnsi="Arial" w:cs="Arial"/>
          <w:b/>
          <w:bCs/>
          <w:color w:val="000000"/>
          <w:sz w:val="24"/>
          <w:szCs w:val="24"/>
        </w:rPr>
        <w:t>20</w:t>
      </w:r>
      <w:r>
        <w:rPr>
          <w:rFonts w:ascii="Arial" w:eastAsia="Times New Roman" w:hAnsi="Arial" w:cs="Arial"/>
          <w:b/>
          <w:bCs/>
          <w:color w:val="000000"/>
          <w:sz w:val="24"/>
          <w:szCs w:val="24"/>
        </w:rPr>
        <w:t>20</w:t>
      </w:r>
      <w:r w:rsidRPr="002B71EC">
        <w:rPr>
          <w:rFonts w:ascii="Arial" w:eastAsia="Times New Roman" w:hAnsi="Arial" w:cs="Arial"/>
          <w:b/>
          <w:bCs/>
          <w:color w:val="000000"/>
          <w:sz w:val="24"/>
          <w:szCs w:val="24"/>
        </w:rPr>
        <w:t xml:space="preserve"> United States Urban Arts Federation Summer Meeting</w:t>
      </w:r>
    </w:p>
    <w:p w14:paraId="32940A59" w14:textId="6329CB4E" w:rsidR="00147D8C" w:rsidRPr="002B71EC" w:rsidRDefault="00B23295" w:rsidP="00147D8C">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Ring Central</w:t>
      </w:r>
      <w:r w:rsidR="00147D8C">
        <w:rPr>
          <w:rFonts w:ascii="Arial" w:eastAsia="Times New Roman" w:hAnsi="Arial" w:cs="Arial"/>
          <w:b/>
          <w:bCs/>
          <w:color w:val="000000"/>
          <w:sz w:val="24"/>
          <w:szCs w:val="24"/>
        </w:rPr>
        <w:t xml:space="preserve"> – July 22, 2020</w:t>
      </w:r>
      <w:r>
        <w:rPr>
          <w:rFonts w:ascii="Arial" w:eastAsia="Times New Roman" w:hAnsi="Arial" w:cs="Arial"/>
          <w:b/>
          <w:bCs/>
          <w:color w:val="000000"/>
          <w:sz w:val="24"/>
          <w:szCs w:val="24"/>
        </w:rPr>
        <w:t>; 3:00p-5:00p</w:t>
      </w:r>
    </w:p>
    <w:p w14:paraId="745DCA27" w14:textId="77777777" w:rsidR="00147D8C" w:rsidRDefault="00147D8C" w:rsidP="00147D8C">
      <w:pPr>
        <w:spacing w:after="0" w:line="240" w:lineRule="auto"/>
        <w:rPr>
          <w:rFonts w:ascii="Times New Roman" w:eastAsia="Times New Roman" w:hAnsi="Times New Roman" w:cs="Times New Roman"/>
          <w:sz w:val="24"/>
          <w:szCs w:val="24"/>
        </w:rPr>
      </w:pPr>
    </w:p>
    <w:p w14:paraId="4D21217E" w14:textId="5ECAA95B" w:rsidR="00147D8C" w:rsidRPr="002B71EC" w:rsidRDefault="00147D8C" w:rsidP="00147D8C">
      <w:pPr>
        <w:pBdr>
          <w:top w:val="single" w:sz="4" w:space="1" w:color="auto"/>
          <w:left w:val="single" w:sz="4" w:space="4" w:color="auto"/>
          <w:bottom w:val="single" w:sz="4" w:space="1" w:color="auto"/>
          <w:right w:val="single" w:sz="4" w:space="4" w:color="auto"/>
        </w:pBdr>
        <w:shd w:val="clear" w:color="auto" w:fill="5B9BD5" w:themeFill="accent5"/>
        <w:tabs>
          <w:tab w:val="center" w:pos="4680"/>
          <w:tab w:val="right" w:pos="9360"/>
        </w:tabs>
        <w:spacing w:after="0" w:line="240" w:lineRule="auto"/>
        <w:rPr>
          <w:rFonts w:ascii="Times New Roman" w:eastAsia="Times New Roman" w:hAnsi="Times New Roman" w:cs="Times New Roman"/>
          <w:b/>
          <w:bCs/>
          <w:sz w:val="24"/>
          <w:szCs w:val="24"/>
        </w:rPr>
      </w:pPr>
      <w:r w:rsidRPr="002B71EC">
        <w:rPr>
          <w:rFonts w:ascii="Arial" w:eastAsia="Times New Roman" w:hAnsi="Arial" w:cs="Arial"/>
          <w:color w:val="000000"/>
        </w:rPr>
        <w:tab/>
      </w:r>
      <w:r>
        <w:rPr>
          <w:rFonts w:ascii="Arial" w:eastAsia="Times New Roman" w:hAnsi="Arial" w:cs="Arial"/>
          <w:b/>
          <w:bCs/>
          <w:color w:val="FFFFFF" w:themeColor="background1"/>
        </w:rPr>
        <w:t>KNOW BEFORE YOU ARRIVE</w:t>
      </w:r>
      <w:r w:rsidRPr="002B71EC">
        <w:rPr>
          <w:rFonts w:ascii="Arial" w:eastAsia="Times New Roman" w:hAnsi="Arial" w:cs="Arial"/>
          <w:b/>
          <w:bCs/>
          <w:color w:val="000000"/>
        </w:rPr>
        <w:tab/>
      </w:r>
    </w:p>
    <w:p w14:paraId="0B0ECB33" w14:textId="77777777" w:rsidR="00147D8C" w:rsidRPr="002B71EC" w:rsidRDefault="00147D8C" w:rsidP="00147D8C">
      <w:pPr>
        <w:spacing w:after="0" w:line="240" w:lineRule="auto"/>
        <w:rPr>
          <w:rFonts w:ascii="Arial" w:eastAsia="Times New Roman" w:hAnsi="Arial" w:cs="Arial"/>
          <w:color w:val="000000"/>
        </w:rPr>
      </w:pPr>
    </w:p>
    <w:p w14:paraId="519610A2" w14:textId="77777777" w:rsidR="00147D8C" w:rsidRDefault="00147D8C" w:rsidP="00147D8C">
      <w:pPr>
        <w:spacing w:after="0" w:line="240" w:lineRule="auto"/>
        <w:rPr>
          <w:rFonts w:ascii="Trade Gothic LT Std" w:hAnsi="Trade Gothic LT Std"/>
        </w:rPr>
      </w:pPr>
      <w:r w:rsidRPr="00812A9C">
        <w:rPr>
          <w:rFonts w:ascii="Trade Gothic LT Std" w:hAnsi="Trade Gothic LT Std"/>
          <w:b/>
        </w:rPr>
        <w:t>Primary contact:</w:t>
      </w:r>
      <w:r>
        <w:rPr>
          <w:rFonts w:ascii="Trade Gothic LT Std" w:hAnsi="Trade Gothic LT Std"/>
        </w:rPr>
        <w:t xml:space="preserve"> Ruby Lopez Harper, cell: 614.806.5880</w:t>
      </w:r>
    </w:p>
    <w:p w14:paraId="0508FE08" w14:textId="77777777" w:rsidR="00147D8C" w:rsidRDefault="00147D8C" w:rsidP="00147D8C">
      <w:pPr>
        <w:spacing w:after="0" w:line="240" w:lineRule="auto"/>
        <w:rPr>
          <w:rFonts w:ascii="Trade Gothic LT Std" w:hAnsi="Trade Gothic LT Std"/>
        </w:rPr>
      </w:pPr>
    </w:p>
    <w:p w14:paraId="450630F4" w14:textId="03F97558" w:rsidR="00147D8C" w:rsidRPr="00812A9C" w:rsidRDefault="00147D8C" w:rsidP="00147D8C">
      <w:pPr>
        <w:spacing w:after="0" w:line="240" w:lineRule="auto"/>
        <w:rPr>
          <w:rFonts w:ascii="Trade Gothic LT Std" w:hAnsi="Trade Gothic LT Std"/>
          <w:b/>
        </w:rPr>
      </w:pPr>
      <w:r>
        <w:rPr>
          <w:rFonts w:ascii="Trade Gothic LT Std" w:hAnsi="Trade Gothic LT Std"/>
          <w:b/>
        </w:rPr>
        <w:t>Technology?</w:t>
      </w:r>
    </w:p>
    <w:p w14:paraId="19A4F507" w14:textId="3C10E8AF" w:rsidR="00147D8C" w:rsidRDefault="00147D8C" w:rsidP="00147D8C">
      <w:pPr>
        <w:spacing w:after="0" w:line="240" w:lineRule="auto"/>
        <w:rPr>
          <w:rFonts w:ascii="Trade Gothic LT Std" w:hAnsi="Trade Gothic LT Std"/>
        </w:rPr>
      </w:pPr>
      <w:r>
        <w:rPr>
          <w:rFonts w:ascii="Trade Gothic LT Std" w:hAnsi="Trade Gothic LT Std"/>
        </w:rPr>
        <w:t xml:space="preserve">We will be using Ring Central for our video conference line. Please make sure to click the link provided in the Outlook invitation prior to the call to ensure your browser or app download is working properly. </w:t>
      </w:r>
    </w:p>
    <w:p w14:paraId="6FBB5830" w14:textId="013328BF" w:rsidR="00147D8C" w:rsidRDefault="00147D8C" w:rsidP="00147D8C">
      <w:pPr>
        <w:spacing w:after="0" w:line="240" w:lineRule="auto"/>
        <w:rPr>
          <w:rFonts w:ascii="Trade Gothic LT Std" w:hAnsi="Trade Gothic LT Std"/>
        </w:rPr>
      </w:pPr>
    </w:p>
    <w:p w14:paraId="22AECBE1" w14:textId="78E1B06F" w:rsidR="00147D8C" w:rsidRPr="00147D8C" w:rsidRDefault="00147D8C" w:rsidP="00147D8C">
      <w:pPr>
        <w:spacing w:after="0" w:line="240" w:lineRule="auto"/>
        <w:rPr>
          <w:rFonts w:ascii="Trade Gothic LT Std" w:hAnsi="Trade Gothic LT Std"/>
          <w:b/>
          <w:bCs/>
        </w:rPr>
      </w:pPr>
      <w:r w:rsidRPr="00147D8C">
        <w:rPr>
          <w:rFonts w:ascii="Trade Gothic LT Std" w:hAnsi="Trade Gothic LT Std"/>
          <w:b/>
          <w:bCs/>
        </w:rPr>
        <w:t>Do I need to prepare anything?</w:t>
      </w:r>
    </w:p>
    <w:p w14:paraId="053A93CE" w14:textId="7976BE2A" w:rsidR="00147D8C" w:rsidRPr="00147D8C" w:rsidRDefault="00147D8C" w:rsidP="00147D8C">
      <w:pPr>
        <w:pStyle w:val="ListParagraph"/>
        <w:numPr>
          <w:ilvl w:val="0"/>
          <w:numId w:val="2"/>
        </w:numPr>
        <w:spacing w:after="0" w:line="240" w:lineRule="auto"/>
        <w:rPr>
          <w:rFonts w:ascii="Trade Gothic LT Std" w:hAnsi="Trade Gothic LT Std"/>
        </w:rPr>
      </w:pPr>
      <w:r w:rsidRPr="00147D8C">
        <w:rPr>
          <w:rFonts w:ascii="Trade Gothic LT Std" w:hAnsi="Trade Gothic LT Std"/>
        </w:rPr>
        <w:t>We would love to continue our land acknowledgement practice. We ask that you prepare your introduction for sharing in the chatbox when prompted as follows:</w:t>
      </w:r>
    </w:p>
    <w:p w14:paraId="060683A0" w14:textId="77777777" w:rsidR="00147D8C" w:rsidRDefault="00147D8C" w:rsidP="00147D8C">
      <w:pPr>
        <w:spacing w:after="0" w:line="240" w:lineRule="auto"/>
        <w:rPr>
          <w:rFonts w:ascii="Trade Gothic LT Std" w:hAnsi="Trade Gothic LT Std"/>
        </w:rPr>
      </w:pPr>
    </w:p>
    <w:p w14:paraId="770799F5" w14:textId="1BC2A52D" w:rsidR="00147D8C" w:rsidRDefault="00147D8C" w:rsidP="00147D8C">
      <w:pPr>
        <w:spacing w:after="0" w:line="240" w:lineRule="auto"/>
        <w:ind w:firstLine="720"/>
        <w:rPr>
          <w:rFonts w:ascii="Trade Gothic LT Std" w:hAnsi="Trade Gothic LT Std"/>
        </w:rPr>
      </w:pPr>
      <w:r>
        <w:rPr>
          <w:rFonts w:ascii="Trade Gothic LT Std" w:hAnsi="Trade Gothic LT Std"/>
        </w:rPr>
        <w:t>Full Name, Organization, City/State, Pronouns, Land acknowledgment</w:t>
      </w:r>
    </w:p>
    <w:p w14:paraId="06AF182E" w14:textId="2310B0D7" w:rsidR="00147D8C" w:rsidRDefault="00147D8C" w:rsidP="00147D8C">
      <w:pPr>
        <w:spacing w:after="0" w:line="240" w:lineRule="auto"/>
        <w:ind w:left="720"/>
        <w:rPr>
          <w:rFonts w:ascii="Trade Gothic LT Std" w:hAnsi="Trade Gothic LT Std"/>
        </w:rPr>
      </w:pPr>
      <w:r>
        <w:rPr>
          <w:rFonts w:ascii="Trade Gothic LT Std" w:hAnsi="Trade Gothic LT Std"/>
        </w:rPr>
        <w:t xml:space="preserve">(Ruby Lopez Harper, Americans for the Arts, Silver Spring, MD, </w:t>
      </w:r>
      <w:r w:rsidR="008E6CE5">
        <w:rPr>
          <w:rFonts w:ascii="Trade Gothic LT Std" w:hAnsi="Trade Gothic LT Std"/>
        </w:rPr>
        <w:t xml:space="preserve">She/Her/hers, </w:t>
      </w:r>
      <w:r>
        <w:rPr>
          <w:rFonts w:ascii="Trade Gothic LT Std" w:hAnsi="Trade Gothic LT Std"/>
        </w:rPr>
        <w:t>I am calling from the lands of the N</w:t>
      </w:r>
      <w:r w:rsidRPr="00147D8C">
        <w:rPr>
          <w:rFonts w:ascii="Trade Gothic LT Std" w:hAnsi="Trade Gothic LT Std"/>
        </w:rPr>
        <w:t>acotchtank</w:t>
      </w:r>
      <w:r>
        <w:rPr>
          <w:rFonts w:ascii="Trade Gothic LT Std" w:hAnsi="Trade Gothic LT Std"/>
        </w:rPr>
        <w:t xml:space="preserve"> tribe. To learn more about the native tribes of the DC/Metro Area: </w:t>
      </w:r>
      <w:hyperlink r:id="rId9" w:history="1">
        <w:r w:rsidRPr="0092746C">
          <w:rPr>
            <w:rStyle w:val="Hyperlink"/>
            <w:rFonts w:ascii="Trade Gothic LT Std" w:hAnsi="Trade Gothic LT Std"/>
          </w:rPr>
          <w:t>www.ala.org/aboutala/indigenous-tribes-washington-dc</w:t>
        </w:r>
      </w:hyperlink>
      <w:r>
        <w:rPr>
          <w:rFonts w:ascii="Trade Gothic LT Std" w:hAnsi="Trade Gothic LT Std"/>
        </w:rPr>
        <w:t>)</w:t>
      </w:r>
    </w:p>
    <w:p w14:paraId="777D28CA" w14:textId="556C2974" w:rsidR="00147D8C" w:rsidRDefault="00147D8C" w:rsidP="00147D8C">
      <w:pPr>
        <w:spacing w:after="0" w:line="240" w:lineRule="auto"/>
        <w:ind w:left="720"/>
        <w:rPr>
          <w:rFonts w:ascii="Trade Gothic LT Std" w:hAnsi="Trade Gothic LT Std"/>
        </w:rPr>
      </w:pPr>
    </w:p>
    <w:p w14:paraId="317F2986" w14:textId="463A0F19" w:rsidR="00147D8C" w:rsidRDefault="00147D8C" w:rsidP="00147D8C">
      <w:pPr>
        <w:spacing w:after="0" w:line="240" w:lineRule="auto"/>
        <w:ind w:left="720"/>
        <w:rPr>
          <w:rFonts w:ascii="Trade Gothic LT Std" w:hAnsi="Trade Gothic LT Std"/>
        </w:rPr>
      </w:pPr>
      <w:r>
        <w:rPr>
          <w:rFonts w:ascii="Trade Gothic LT Std" w:hAnsi="Trade Gothic LT Std"/>
        </w:rPr>
        <w:t>We will capture these as part of the meeting record and distribute with the debrief materials and call recording.</w:t>
      </w:r>
    </w:p>
    <w:p w14:paraId="3C62154A" w14:textId="19D77E3E" w:rsidR="00B23295" w:rsidRDefault="00B23295" w:rsidP="00147D8C">
      <w:pPr>
        <w:spacing w:after="0" w:line="240" w:lineRule="auto"/>
        <w:ind w:left="720"/>
        <w:rPr>
          <w:rFonts w:ascii="Trade Gothic LT Std" w:hAnsi="Trade Gothic LT Std"/>
        </w:rPr>
      </w:pPr>
    </w:p>
    <w:p w14:paraId="7B12D980" w14:textId="5D216B44" w:rsidR="00B23295" w:rsidRDefault="00B23295" w:rsidP="00B23295">
      <w:pPr>
        <w:pStyle w:val="ListParagraph"/>
        <w:numPr>
          <w:ilvl w:val="0"/>
          <w:numId w:val="2"/>
        </w:numPr>
        <w:spacing w:after="0" w:line="240" w:lineRule="auto"/>
        <w:rPr>
          <w:rFonts w:ascii="Trade Gothic LT Std" w:hAnsi="Trade Gothic LT Std"/>
        </w:rPr>
      </w:pPr>
      <w:r>
        <w:rPr>
          <w:rFonts w:ascii="Trade Gothic LT Std" w:hAnsi="Trade Gothic LT Std"/>
        </w:rPr>
        <w:t>Confirm your breakout conversation choices by July 21, 5:00p ET</w:t>
      </w:r>
    </w:p>
    <w:p w14:paraId="661CEE69" w14:textId="027B3145" w:rsidR="00B23295" w:rsidRDefault="00B23295" w:rsidP="00B23295">
      <w:pPr>
        <w:spacing w:after="0" w:line="240" w:lineRule="auto"/>
        <w:rPr>
          <w:rFonts w:ascii="Trade Gothic LT Std" w:hAnsi="Trade Gothic LT Std"/>
        </w:rPr>
      </w:pPr>
    </w:p>
    <w:p w14:paraId="1C493A0D" w14:textId="7A71B946" w:rsidR="00B23295" w:rsidRPr="00B23295" w:rsidRDefault="00B23295" w:rsidP="00B23295">
      <w:pPr>
        <w:ind w:firstLine="720"/>
        <w:rPr>
          <w:rFonts w:ascii="Trade Gothic LT Std" w:hAnsi="Trade Gothic LT Std"/>
          <w:b/>
          <w:bCs/>
          <w:color w:val="002060"/>
        </w:rPr>
      </w:pPr>
      <w:r w:rsidRPr="00B23295">
        <w:rPr>
          <w:rFonts w:ascii="Trade Gothic LT Std" w:hAnsi="Trade Gothic LT Std"/>
        </w:rPr>
        <w:t xml:space="preserve">Respond here &gt;&gt;&gt; </w:t>
      </w:r>
      <w:hyperlink r:id="rId10" w:history="1">
        <w:r w:rsidRPr="0092746C">
          <w:rPr>
            <w:rStyle w:val="Hyperlink"/>
            <w:rFonts w:ascii="Trade Gothic LT Std" w:hAnsi="Trade Gothic LT Std"/>
            <w:b/>
            <w:bCs/>
          </w:rPr>
          <w:t>https://doodle.com/poll/2r7k8vyucyatp9rt</w:t>
        </w:r>
      </w:hyperlink>
    </w:p>
    <w:p w14:paraId="6858C750" w14:textId="77777777" w:rsidR="00147D8C" w:rsidRDefault="00147D8C" w:rsidP="00147D8C">
      <w:pPr>
        <w:spacing w:after="0" w:line="240" w:lineRule="auto"/>
        <w:rPr>
          <w:rFonts w:ascii="Arial" w:eastAsia="Times New Roman" w:hAnsi="Arial" w:cs="Arial"/>
          <w:color w:val="000000"/>
        </w:rPr>
      </w:pPr>
    </w:p>
    <w:p w14:paraId="30E323A0" w14:textId="721252F9" w:rsidR="00147D8C" w:rsidRPr="002B71EC" w:rsidRDefault="00147D8C" w:rsidP="00147D8C">
      <w:pPr>
        <w:pBdr>
          <w:top w:val="single" w:sz="4" w:space="1" w:color="auto"/>
          <w:left w:val="single" w:sz="4" w:space="4" w:color="auto"/>
          <w:bottom w:val="single" w:sz="4" w:space="1" w:color="auto"/>
          <w:right w:val="single" w:sz="4" w:space="4" w:color="auto"/>
        </w:pBdr>
        <w:shd w:val="clear" w:color="auto" w:fill="5B9BD5" w:themeFill="accent5"/>
        <w:tabs>
          <w:tab w:val="center" w:pos="4680"/>
          <w:tab w:val="right" w:pos="9360"/>
        </w:tabs>
        <w:spacing w:after="0" w:line="240" w:lineRule="auto"/>
        <w:jc w:val="center"/>
        <w:rPr>
          <w:rFonts w:ascii="Times New Roman" w:eastAsia="Times New Roman" w:hAnsi="Times New Roman" w:cs="Times New Roman"/>
          <w:b/>
          <w:bCs/>
          <w:color w:val="FFFFFF" w:themeColor="background1"/>
          <w:sz w:val="24"/>
          <w:szCs w:val="24"/>
        </w:rPr>
      </w:pPr>
      <w:r w:rsidRPr="002B71EC">
        <w:rPr>
          <w:rFonts w:ascii="Arial" w:eastAsia="Times New Roman" w:hAnsi="Arial" w:cs="Arial"/>
          <w:b/>
          <w:bCs/>
          <w:color w:val="FFFFFF" w:themeColor="background1"/>
        </w:rPr>
        <w:t xml:space="preserve">WEDNESDAY, </w:t>
      </w:r>
      <w:r w:rsidR="00B23295">
        <w:rPr>
          <w:rFonts w:ascii="Arial" w:eastAsia="Times New Roman" w:hAnsi="Arial" w:cs="Arial"/>
          <w:b/>
          <w:bCs/>
          <w:color w:val="FFFFFF" w:themeColor="background1"/>
        </w:rPr>
        <w:t>July 22, 2020</w:t>
      </w:r>
    </w:p>
    <w:p w14:paraId="5B2D8BDE" w14:textId="77777777" w:rsidR="00B23295" w:rsidRDefault="00B23295" w:rsidP="00B23295">
      <w:pPr>
        <w:spacing w:after="0" w:line="240" w:lineRule="auto"/>
        <w:rPr>
          <w:rFonts w:ascii="Trade Gothic LT Std" w:hAnsi="Trade Gothic LT Std"/>
        </w:rPr>
      </w:pPr>
    </w:p>
    <w:p w14:paraId="3E0D2D2E" w14:textId="31E5282C" w:rsidR="00B23295" w:rsidRDefault="00B23295" w:rsidP="00B23295">
      <w:pPr>
        <w:spacing w:after="0" w:line="240" w:lineRule="auto"/>
        <w:rPr>
          <w:rFonts w:ascii="Trade Gothic LT Std" w:hAnsi="Trade Gothic LT Std"/>
        </w:rPr>
      </w:pPr>
      <w:r>
        <w:rPr>
          <w:rFonts w:ascii="Trade Gothic LT Std" w:hAnsi="Trade Gothic LT Std"/>
        </w:rPr>
        <w:t xml:space="preserve">Meeting Link: </w:t>
      </w:r>
      <w:hyperlink r:id="rId11" w:history="1">
        <w:r w:rsidR="0017330B" w:rsidRPr="0092746C">
          <w:rPr>
            <w:rStyle w:val="Hyperlink"/>
            <w:rFonts w:ascii="Trade Gothic LT Std" w:hAnsi="Trade Gothic LT Std"/>
          </w:rPr>
          <w:t>https://meetings.ringcentral.com/j/1496995694</w:t>
        </w:r>
      </w:hyperlink>
    </w:p>
    <w:p w14:paraId="64C89141" w14:textId="77777777" w:rsidR="00B23295" w:rsidRDefault="00B23295" w:rsidP="00B23295">
      <w:pPr>
        <w:spacing w:after="0" w:line="240" w:lineRule="auto"/>
        <w:rPr>
          <w:rFonts w:ascii="Trade Gothic LT Std" w:hAnsi="Trade Gothic LT Std"/>
        </w:rPr>
      </w:pPr>
    </w:p>
    <w:p w14:paraId="47942677" w14:textId="1A8B159B" w:rsidR="008C711E" w:rsidRDefault="008C711E" w:rsidP="00B23295">
      <w:pPr>
        <w:spacing w:after="0" w:line="240" w:lineRule="auto"/>
        <w:rPr>
          <w:rFonts w:ascii="Trade Gothic LT Std" w:hAnsi="Trade Gothic LT Std"/>
        </w:rPr>
      </w:pPr>
      <w:r w:rsidRPr="00B23295">
        <w:rPr>
          <w:rFonts w:ascii="Trade Gothic LT Std" w:hAnsi="Trade Gothic LT Std"/>
        </w:rPr>
        <w:t>3:00p</w:t>
      </w:r>
      <w:r w:rsidR="00B23295">
        <w:rPr>
          <w:rFonts w:ascii="Trade Gothic LT Std" w:hAnsi="Trade Gothic LT Std"/>
        </w:rPr>
        <w:tab/>
      </w:r>
      <w:r w:rsidR="00B23295">
        <w:rPr>
          <w:rFonts w:ascii="Trade Gothic LT Std" w:hAnsi="Trade Gothic LT Std"/>
        </w:rPr>
        <w:tab/>
      </w:r>
      <w:r w:rsidR="00B23295">
        <w:rPr>
          <w:rFonts w:ascii="Trade Gothic LT Std" w:hAnsi="Trade Gothic LT Std"/>
        </w:rPr>
        <w:tab/>
      </w:r>
      <w:r w:rsidRPr="00B23295">
        <w:rPr>
          <w:rFonts w:ascii="Trade Gothic LT Std" w:hAnsi="Trade Gothic LT Std"/>
        </w:rPr>
        <w:t>Welcome/introductions</w:t>
      </w:r>
      <w:r w:rsidR="00B23295">
        <w:rPr>
          <w:rFonts w:ascii="Trade Gothic LT Std" w:hAnsi="Trade Gothic LT Std"/>
        </w:rPr>
        <w:t xml:space="preserve"> (Jody)</w:t>
      </w:r>
    </w:p>
    <w:p w14:paraId="1500D014" w14:textId="5B3B3A46" w:rsidR="00B23295" w:rsidRDefault="00B23295" w:rsidP="00B23295">
      <w:pPr>
        <w:spacing w:after="0" w:line="240" w:lineRule="auto"/>
        <w:rPr>
          <w:rFonts w:ascii="Trade Gothic LT Std" w:hAnsi="Trade Gothic LT Std"/>
        </w:rPr>
      </w:pPr>
    </w:p>
    <w:p w14:paraId="41195668" w14:textId="24906A4D" w:rsidR="00B23295" w:rsidRDefault="00B23295" w:rsidP="00B23295">
      <w:pPr>
        <w:spacing w:after="0" w:line="240" w:lineRule="auto"/>
        <w:rPr>
          <w:rFonts w:ascii="Trade Gothic LT Std" w:hAnsi="Trade Gothic LT Std"/>
        </w:rPr>
      </w:pPr>
      <w:r>
        <w:rPr>
          <w:rFonts w:ascii="Trade Gothic LT Std" w:hAnsi="Trade Gothic LT Std"/>
        </w:rPr>
        <w:tab/>
      </w:r>
      <w:r>
        <w:rPr>
          <w:rFonts w:ascii="Trade Gothic LT Std" w:hAnsi="Trade Gothic LT Std"/>
        </w:rPr>
        <w:tab/>
      </w:r>
      <w:r>
        <w:rPr>
          <w:rFonts w:ascii="Trade Gothic LT Std" w:hAnsi="Trade Gothic LT Std"/>
        </w:rPr>
        <w:tab/>
        <w:t>Rules of engagement (Ruby)</w:t>
      </w:r>
    </w:p>
    <w:p w14:paraId="3A47806A" w14:textId="0C4F7C69" w:rsidR="00B23295" w:rsidRDefault="00B23295" w:rsidP="00B23295">
      <w:pPr>
        <w:spacing w:after="0" w:line="240" w:lineRule="auto"/>
        <w:rPr>
          <w:rFonts w:ascii="Trade Gothic LT Std" w:hAnsi="Trade Gothic LT Std"/>
        </w:rPr>
      </w:pPr>
    </w:p>
    <w:p w14:paraId="60649266" w14:textId="1F10A72A" w:rsidR="00B23295" w:rsidRDefault="00B23295" w:rsidP="00B23295">
      <w:pPr>
        <w:spacing w:after="0" w:line="240" w:lineRule="auto"/>
        <w:rPr>
          <w:rFonts w:ascii="Trade Gothic LT Std" w:hAnsi="Trade Gothic LT Std"/>
        </w:rPr>
      </w:pPr>
      <w:r>
        <w:rPr>
          <w:rFonts w:ascii="Trade Gothic LT Std" w:hAnsi="Trade Gothic LT Std"/>
        </w:rPr>
        <w:tab/>
      </w:r>
      <w:r>
        <w:rPr>
          <w:rFonts w:ascii="Trade Gothic LT Std" w:hAnsi="Trade Gothic LT Std"/>
        </w:rPr>
        <w:tab/>
      </w:r>
      <w:r>
        <w:rPr>
          <w:rFonts w:ascii="Trade Gothic LT Std" w:hAnsi="Trade Gothic LT Std"/>
        </w:rPr>
        <w:tab/>
        <w:t>Review agenda (Andy)</w:t>
      </w:r>
    </w:p>
    <w:p w14:paraId="1607EA1F" w14:textId="48AD68F9" w:rsidR="00B23295" w:rsidRDefault="00B23295" w:rsidP="00B23295">
      <w:pPr>
        <w:spacing w:after="0" w:line="240" w:lineRule="auto"/>
        <w:rPr>
          <w:rFonts w:ascii="Trade Gothic LT Std" w:hAnsi="Trade Gothic LT Std"/>
        </w:rPr>
      </w:pPr>
    </w:p>
    <w:p w14:paraId="703CD9CF" w14:textId="43B41D41" w:rsidR="00B23295" w:rsidRDefault="00B23295" w:rsidP="00B23295">
      <w:pPr>
        <w:spacing w:after="0" w:line="240" w:lineRule="auto"/>
        <w:rPr>
          <w:rFonts w:ascii="Trade Gothic LT Std" w:hAnsi="Trade Gothic LT Std"/>
        </w:rPr>
      </w:pPr>
      <w:r>
        <w:rPr>
          <w:rFonts w:ascii="Trade Gothic LT Std" w:hAnsi="Trade Gothic LT Std"/>
        </w:rPr>
        <w:tab/>
      </w:r>
      <w:r>
        <w:rPr>
          <w:rFonts w:ascii="Trade Gothic LT Std" w:hAnsi="Trade Gothic LT Std"/>
        </w:rPr>
        <w:tab/>
      </w:r>
      <w:r>
        <w:rPr>
          <w:rFonts w:ascii="Trade Gothic LT Std" w:hAnsi="Trade Gothic LT Std"/>
        </w:rPr>
        <w:tab/>
        <w:t>AFTA Updates (Bob/Mara)</w:t>
      </w:r>
    </w:p>
    <w:p w14:paraId="6FD325C5" w14:textId="125CEAA2" w:rsidR="00B23295" w:rsidRDefault="00B23295" w:rsidP="00B23295">
      <w:pPr>
        <w:spacing w:after="0" w:line="240" w:lineRule="auto"/>
        <w:rPr>
          <w:rFonts w:ascii="Trade Gothic LT Std" w:hAnsi="Trade Gothic LT Std"/>
        </w:rPr>
      </w:pPr>
    </w:p>
    <w:p w14:paraId="11A20A44" w14:textId="6BD0E492" w:rsidR="00B23295" w:rsidRDefault="00B23295" w:rsidP="00B23295">
      <w:pPr>
        <w:spacing w:after="0" w:line="240" w:lineRule="auto"/>
        <w:rPr>
          <w:rFonts w:ascii="Trade Gothic LT Std" w:hAnsi="Trade Gothic LT Std"/>
        </w:rPr>
      </w:pPr>
      <w:r>
        <w:rPr>
          <w:rFonts w:ascii="Trade Gothic LT Std" w:hAnsi="Trade Gothic LT Std"/>
        </w:rPr>
        <w:tab/>
      </w:r>
      <w:r>
        <w:rPr>
          <w:rFonts w:ascii="Trade Gothic LT Std" w:hAnsi="Trade Gothic LT Std"/>
        </w:rPr>
        <w:tab/>
      </w:r>
      <w:r>
        <w:rPr>
          <w:rFonts w:ascii="Trade Gothic LT Std" w:hAnsi="Trade Gothic LT Std"/>
        </w:rPr>
        <w:tab/>
        <w:t>CARES Funding Updates (</w:t>
      </w:r>
      <w:r w:rsidR="00992AE8">
        <w:rPr>
          <w:rFonts w:ascii="Trade Gothic LT Std" w:hAnsi="Trade Gothic LT Std"/>
        </w:rPr>
        <w:t>Narric</w:t>
      </w:r>
      <w:r>
        <w:rPr>
          <w:rFonts w:ascii="Trade Gothic LT Std" w:hAnsi="Trade Gothic LT Std"/>
        </w:rPr>
        <w:t>)</w:t>
      </w:r>
    </w:p>
    <w:p w14:paraId="100096E0" w14:textId="01A8BCEF" w:rsidR="00B23295" w:rsidRDefault="00B23295" w:rsidP="00B23295">
      <w:pPr>
        <w:spacing w:after="0" w:line="240" w:lineRule="auto"/>
        <w:rPr>
          <w:rFonts w:ascii="Trade Gothic LT Std" w:hAnsi="Trade Gothic LT Std"/>
        </w:rPr>
      </w:pPr>
    </w:p>
    <w:p w14:paraId="4164E116" w14:textId="75DD86DC" w:rsidR="00B23295" w:rsidRDefault="00B23295" w:rsidP="00B23295">
      <w:pPr>
        <w:spacing w:after="0" w:line="240" w:lineRule="auto"/>
        <w:rPr>
          <w:rFonts w:ascii="Trade Gothic LT Std" w:hAnsi="Trade Gothic LT Std"/>
        </w:rPr>
      </w:pPr>
      <w:r>
        <w:rPr>
          <w:rFonts w:ascii="Trade Gothic LT Std" w:hAnsi="Trade Gothic LT Std"/>
        </w:rPr>
        <w:tab/>
      </w:r>
      <w:r>
        <w:rPr>
          <w:rFonts w:ascii="Trade Gothic LT Std" w:hAnsi="Trade Gothic LT Std"/>
        </w:rPr>
        <w:tab/>
      </w:r>
      <w:r>
        <w:rPr>
          <w:rFonts w:ascii="Trade Gothic LT Std" w:hAnsi="Trade Gothic LT Std"/>
        </w:rPr>
        <w:tab/>
        <w:t>Hanley Award presentation (Bob)</w:t>
      </w:r>
    </w:p>
    <w:p w14:paraId="3C7F0EC1" w14:textId="4E8B9EC8" w:rsidR="00B23295" w:rsidRDefault="00B23295" w:rsidP="00B23295">
      <w:pPr>
        <w:spacing w:after="0" w:line="240" w:lineRule="auto"/>
        <w:rPr>
          <w:rFonts w:ascii="Trade Gothic LT Std" w:hAnsi="Trade Gothic LT Std"/>
        </w:rPr>
      </w:pPr>
    </w:p>
    <w:p w14:paraId="797717D9" w14:textId="39F0A808" w:rsidR="008C711E" w:rsidRDefault="008C711E" w:rsidP="00B23295">
      <w:pPr>
        <w:spacing w:after="0" w:line="240" w:lineRule="auto"/>
        <w:rPr>
          <w:rFonts w:ascii="Trade Gothic LT Std" w:hAnsi="Trade Gothic LT Std"/>
        </w:rPr>
      </w:pPr>
      <w:r w:rsidRPr="00B23295">
        <w:rPr>
          <w:rFonts w:ascii="Trade Gothic LT Std" w:hAnsi="Trade Gothic LT Std"/>
        </w:rPr>
        <w:t>3:</w:t>
      </w:r>
      <w:r w:rsidR="00B23295">
        <w:rPr>
          <w:rFonts w:ascii="Trade Gothic LT Std" w:hAnsi="Trade Gothic LT Std"/>
        </w:rPr>
        <w:t>45</w:t>
      </w:r>
      <w:r w:rsidRPr="00B23295">
        <w:rPr>
          <w:rFonts w:ascii="Trade Gothic LT Std" w:hAnsi="Trade Gothic LT Std"/>
        </w:rPr>
        <w:t>p</w:t>
      </w:r>
      <w:r w:rsidR="00B23295">
        <w:rPr>
          <w:rFonts w:ascii="Trade Gothic LT Std" w:hAnsi="Trade Gothic LT Std"/>
        </w:rPr>
        <w:tab/>
      </w:r>
      <w:r w:rsidR="00B23295">
        <w:rPr>
          <w:rFonts w:ascii="Trade Gothic LT Std" w:hAnsi="Trade Gothic LT Std"/>
        </w:rPr>
        <w:tab/>
      </w:r>
      <w:r w:rsidR="00B23295">
        <w:rPr>
          <w:rFonts w:ascii="Trade Gothic LT Std" w:hAnsi="Trade Gothic LT Std"/>
        </w:rPr>
        <w:tab/>
      </w:r>
      <w:r w:rsidRPr="00B23295">
        <w:rPr>
          <w:rFonts w:ascii="Trade Gothic LT Std" w:hAnsi="Trade Gothic LT Std"/>
        </w:rPr>
        <w:t>Break</w:t>
      </w:r>
      <w:r w:rsidR="00B23295">
        <w:rPr>
          <w:rFonts w:ascii="Trade Gothic LT Std" w:hAnsi="Trade Gothic LT Std"/>
        </w:rPr>
        <w:t>: 10 minutes to refresh, regroup, check email, bio break, etc.</w:t>
      </w:r>
    </w:p>
    <w:p w14:paraId="2BEE1BC0" w14:textId="3D712CBC" w:rsidR="00B23295" w:rsidRDefault="00B23295" w:rsidP="00B23295">
      <w:pPr>
        <w:spacing w:after="0" w:line="240" w:lineRule="auto"/>
        <w:ind w:left="2160"/>
        <w:rPr>
          <w:rFonts w:ascii="Trade Gothic LT Std" w:hAnsi="Trade Gothic LT Std"/>
        </w:rPr>
      </w:pPr>
      <w:r>
        <w:rPr>
          <w:rFonts w:ascii="Trade Gothic LT Std" w:hAnsi="Trade Gothic LT Std"/>
        </w:rPr>
        <w:t>If you choose to stay on the line, we will be hosting a 10 minute movement break</w:t>
      </w:r>
    </w:p>
    <w:p w14:paraId="22A020D9" w14:textId="77777777" w:rsidR="00B23295" w:rsidRPr="00B23295" w:rsidRDefault="00B23295" w:rsidP="00B23295">
      <w:pPr>
        <w:spacing w:after="0" w:line="240" w:lineRule="auto"/>
        <w:rPr>
          <w:rFonts w:ascii="Trade Gothic LT Std" w:hAnsi="Trade Gothic LT Std"/>
        </w:rPr>
      </w:pPr>
    </w:p>
    <w:p w14:paraId="238BB2AF" w14:textId="61598E2D" w:rsidR="00B23295" w:rsidRPr="00B23295" w:rsidRDefault="00B23295" w:rsidP="00B23295">
      <w:pPr>
        <w:spacing w:after="0" w:line="240" w:lineRule="auto"/>
        <w:rPr>
          <w:rFonts w:ascii="Trade Gothic LT Std" w:hAnsi="Trade Gothic LT Std"/>
        </w:rPr>
      </w:pPr>
      <w:r>
        <w:rPr>
          <w:rFonts w:ascii="Trade Gothic LT Std" w:hAnsi="Trade Gothic LT Std"/>
        </w:rPr>
        <w:t>3:55p</w:t>
      </w:r>
      <w:r>
        <w:rPr>
          <w:rFonts w:ascii="Trade Gothic LT Std" w:hAnsi="Trade Gothic LT Std"/>
        </w:rPr>
        <w:tab/>
      </w:r>
      <w:r>
        <w:rPr>
          <w:rFonts w:ascii="Trade Gothic LT Std" w:hAnsi="Trade Gothic LT Std"/>
        </w:rPr>
        <w:tab/>
      </w:r>
      <w:r>
        <w:rPr>
          <w:rFonts w:ascii="Trade Gothic LT Std" w:hAnsi="Trade Gothic LT Std"/>
        </w:rPr>
        <w:tab/>
      </w:r>
      <w:r w:rsidRPr="00B23295">
        <w:rPr>
          <w:rFonts w:ascii="Trade Gothic LT Std" w:hAnsi="Trade Gothic LT Std"/>
        </w:rPr>
        <w:t>Setup for the breakouts</w:t>
      </w:r>
    </w:p>
    <w:p w14:paraId="41529FE4" w14:textId="77777777" w:rsidR="00B23295" w:rsidRPr="00B23295" w:rsidRDefault="00B23295" w:rsidP="00B23295">
      <w:pPr>
        <w:spacing w:after="0" w:line="240" w:lineRule="auto"/>
        <w:rPr>
          <w:rFonts w:ascii="Trade Gothic LT Std" w:hAnsi="Trade Gothic LT Std"/>
        </w:rPr>
      </w:pPr>
    </w:p>
    <w:p w14:paraId="496642CA" w14:textId="03C5A7BF" w:rsidR="008C711E" w:rsidRDefault="008C711E" w:rsidP="00B23295">
      <w:pPr>
        <w:spacing w:after="0" w:line="240" w:lineRule="auto"/>
        <w:rPr>
          <w:rFonts w:ascii="Trade Gothic LT Std" w:hAnsi="Trade Gothic LT Std"/>
        </w:rPr>
      </w:pPr>
      <w:r w:rsidRPr="00B23295">
        <w:rPr>
          <w:rFonts w:ascii="Trade Gothic LT Std" w:hAnsi="Trade Gothic LT Std"/>
        </w:rPr>
        <w:t xml:space="preserve">4:00p </w:t>
      </w:r>
      <w:r w:rsidR="00B23295">
        <w:rPr>
          <w:rFonts w:ascii="Trade Gothic LT Std" w:hAnsi="Trade Gothic LT Std"/>
        </w:rPr>
        <w:tab/>
      </w:r>
      <w:r w:rsidR="00B23295">
        <w:rPr>
          <w:rFonts w:ascii="Trade Gothic LT Std" w:hAnsi="Trade Gothic LT Std"/>
        </w:rPr>
        <w:tab/>
      </w:r>
      <w:r w:rsidR="00B23295">
        <w:rPr>
          <w:rFonts w:ascii="Trade Gothic LT Std" w:hAnsi="Trade Gothic LT Std"/>
        </w:rPr>
        <w:tab/>
      </w:r>
      <w:r w:rsidRPr="00B23295">
        <w:rPr>
          <w:rFonts w:ascii="Trade Gothic LT Std" w:hAnsi="Trade Gothic LT Std"/>
        </w:rPr>
        <w:t>Breakouts</w:t>
      </w:r>
    </w:p>
    <w:p w14:paraId="50C10E1F" w14:textId="77777777" w:rsidR="00B23295" w:rsidRPr="00B23295" w:rsidRDefault="00B23295" w:rsidP="00B23295">
      <w:pPr>
        <w:spacing w:after="0" w:line="240" w:lineRule="auto"/>
        <w:rPr>
          <w:rFonts w:ascii="Trade Gothic LT Std" w:hAnsi="Trade Gothic LT Std"/>
        </w:rPr>
      </w:pPr>
    </w:p>
    <w:p w14:paraId="52EF11DD" w14:textId="347E0A46" w:rsidR="008C711E" w:rsidRPr="00B23295" w:rsidRDefault="008C711E" w:rsidP="00B23295">
      <w:pPr>
        <w:pStyle w:val="ListParagraph"/>
        <w:numPr>
          <w:ilvl w:val="0"/>
          <w:numId w:val="3"/>
        </w:numPr>
        <w:spacing w:after="0" w:line="240" w:lineRule="auto"/>
        <w:rPr>
          <w:rFonts w:ascii="Trade Gothic LT Std" w:hAnsi="Trade Gothic LT Std"/>
        </w:rPr>
      </w:pPr>
      <w:r w:rsidRPr="00B23295">
        <w:rPr>
          <w:rFonts w:ascii="Trade Gothic LT Std" w:hAnsi="Trade Gothic LT Std"/>
        </w:rPr>
        <w:t>Grantmaking</w:t>
      </w:r>
      <w:r w:rsidR="001553F1" w:rsidRPr="00B23295">
        <w:rPr>
          <w:rFonts w:ascii="Trade Gothic LT Std" w:hAnsi="Trade Gothic LT Std"/>
        </w:rPr>
        <w:t xml:space="preserve"> and resource distribution/allocation</w:t>
      </w:r>
      <w:r w:rsidRPr="00B23295">
        <w:rPr>
          <w:rFonts w:ascii="Trade Gothic LT Std" w:hAnsi="Trade Gothic LT Std"/>
        </w:rPr>
        <w:t xml:space="preserve"> in the new normal</w:t>
      </w:r>
      <w:r w:rsidR="0098500E" w:rsidRPr="00B23295">
        <w:rPr>
          <w:rFonts w:ascii="Trade Gothic LT Std" w:hAnsi="Trade Gothic LT Std"/>
        </w:rPr>
        <w:t xml:space="preserve"> (Jody)</w:t>
      </w:r>
    </w:p>
    <w:p w14:paraId="7ED54DC9" w14:textId="2E6B5CD9" w:rsidR="0098500E" w:rsidRDefault="0098500E" w:rsidP="00B23295">
      <w:pPr>
        <w:spacing w:after="0" w:line="240" w:lineRule="auto"/>
        <w:ind w:left="2520"/>
        <w:rPr>
          <w:rFonts w:ascii="Trade Gothic LT Std" w:hAnsi="Trade Gothic LT Std"/>
        </w:rPr>
      </w:pPr>
      <w:r w:rsidRPr="00B23295">
        <w:rPr>
          <w:rFonts w:ascii="Trade Gothic LT Std" w:hAnsi="Trade Gothic LT Std"/>
        </w:rPr>
        <w:t xml:space="preserve">As budgets are affected by revenue loss and cuts, how are LAAs re-aligning, re-imagining and re-engineering resources (grants, training, services, etc.) to maximize impact? </w:t>
      </w:r>
      <w:r w:rsidR="001553F1" w:rsidRPr="00B23295">
        <w:rPr>
          <w:rFonts w:ascii="Trade Gothic LT Std" w:hAnsi="Trade Gothic LT Std"/>
        </w:rPr>
        <w:t xml:space="preserve">How do we hear what communities need beyond the money? What relationships can we leverage in support of the community to open access to more resources? </w:t>
      </w:r>
    </w:p>
    <w:p w14:paraId="67D5AB6D" w14:textId="0B1E5017" w:rsidR="00B23295" w:rsidRDefault="00B23295" w:rsidP="00B23295">
      <w:pPr>
        <w:spacing w:after="0" w:line="240" w:lineRule="auto"/>
        <w:ind w:left="2880"/>
        <w:rPr>
          <w:rFonts w:ascii="Trade Gothic LT Std" w:hAnsi="Trade Gothic LT Std"/>
        </w:rPr>
      </w:pPr>
    </w:p>
    <w:p w14:paraId="2A82A727" w14:textId="6F01A219" w:rsidR="0098500E" w:rsidRPr="00B23295" w:rsidRDefault="008C711E" w:rsidP="00B23295">
      <w:pPr>
        <w:pStyle w:val="ListParagraph"/>
        <w:numPr>
          <w:ilvl w:val="0"/>
          <w:numId w:val="3"/>
        </w:numPr>
        <w:spacing w:after="0" w:line="240" w:lineRule="auto"/>
        <w:rPr>
          <w:rFonts w:ascii="Trade Gothic LT Std" w:hAnsi="Trade Gothic LT Std"/>
        </w:rPr>
      </w:pPr>
      <w:r w:rsidRPr="00B23295">
        <w:rPr>
          <w:rFonts w:ascii="Trade Gothic LT Std" w:hAnsi="Trade Gothic LT Std"/>
        </w:rPr>
        <w:t>Casemaking</w:t>
      </w:r>
      <w:r w:rsidR="0001507A" w:rsidRPr="00B23295">
        <w:rPr>
          <w:rFonts w:ascii="Trade Gothic LT Std" w:hAnsi="Trade Gothic LT Std"/>
        </w:rPr>
        <w:t>/V</w:t>
      </w:r>
      <w:r w:rsidRPr="00B23295">
        <w:rPr>
          <w:rFonts w:ascii="Trade Gothic LT Std" w:hAnsi="Trade Gothic LT Std"/>
        </w:rPr>
        <w:t xml:space="preserve">alue proposition </w:t>
      </w:r>
      <w:r w:rsidR="0098500E" w:rsidRPr="00B23295">
        <w:rPr>
          <w:rFonts w:ascii="Trade Gothic LT Std" w:hAnsi="Trade Gothic LT Std"/>
        </w:rPr>
        <w:t xml:space="preserve">of </w:t>
      </w:r>
      <w:r w:rsidRPr="00B23295">
        <w:rPr>
          <w:rFonts w:ascii="Trade Gothic LT Std" w:hAnsi="Trade Gothic LT Std"/>
        </w:rPr>
        <w:t>the role of the LAA in recovery and rebuilding</w:t>
      </w:r>
      <w:r w:rsidR="0098500E" w:rsidRPr="00B23295">
        <w:rPr>
          <w:rFonts w:ascii="Trade Gothic LT Std" w:hAnsi="Trade Gothic LT Std"/>
        </w:rPr>
        <w:t xml:space="preserve"> (Jonathon)</w:t>
      </w:r>
    </w:p>
    <w:p w14:paraId="10B7ED25" w14:textId="044E5527" w:rsidR="0098500E" w:rsidRDefault="0098500E" w:rsidP="00B23295">
      <w:pPr>
        <w:spacing w:after="0" w:line="240" w:lineRule="auto"/>
        <w:ind w:left="2520"/>
        <w:rPr>
          <w:rFonts w:ascii="Trade Gothic LT Std" w:hAnsi="Trade Gothic LT Std"/>
        </w:rPr>
      </w:pPr>
      <w:r w:rsidRPr="00B23295">
        <w:rPr>
          <w:rFonts w:ascii="Trade Gothic LT Std" w:hAnsi="Trade Gothic LT Std"/>
        </w:rPr>
        <w:t xml:space="preserve">How do we preserve and protect the agency during this transition? How do we convey the value of the work LAAs do in community? How do we make visible the work that community may not be aware of? What relationships should we be centering to ensure understanding? </w:t>
      </w:r>
      <w:r w:rsidR="001553F1" w:rsidRPr="00B23295">
        <w:rPr>
          <w:rFonts w:ascii="Trade Gothic LT Std" w:hAnsi="Trade Gothic LT Std"/>
        </w:rPr>
        <w:t>What influence do we have with other arts funders?</w:t>
      </w:r>
    </w:p>
    <w:p w14:paraId="4C2564A0" w14:textId="77777777" w:rsidR="00B23295" w:rsidRPr="00B23295" w:rsidRDefault="00B23295" w:rsidP="00B23295">
      <w:pPr>
        <w:spacing w:after="0" w:line="240" w:lineRule="auto"/>
        <w:ind w:left="2520"/>
        <w:rPr>
          <w:rFonts w:ascii="Trade Gothic LT Std" w:hAnsi="Trade Gothic LT Std"/>
        </w:rPr>
      </w:pPr>
    </w:p>
    <w:p w14:paraId="05696908" w14:textId="3ECA68A4" w:rsidR="008C711E" w:rsidRPr="00B23295" w:rsidRDefault="008C711E" w:rsidP="00B23295">
      <w:pPr>
        <w:pStyle w:val="ListParagraph"/>
        <w:numPr>
          <w:ilvl w:val="0"/>
          <w:numId w:val="3"/>
        </w:numPr>
        <w:spacing w:after="0" w:line="240" w:lineRule="auto"/>
        <w:rPr>
          <w:rFonts w:ascii="Trade Gothic LT Std" w:hAnsi="Trade Gothic LT Std"/>
        </w:rPr>
      </w:pPr>
      <w:r w:rsidRPr="00B23295">
        <w:rPr>
          <w:rFonts w:ascii="Trade Gothic LT Std" w:hAnsi="Trade Gothic LT Std"/>
        </w:rPr>
        <w:t>The role of the LAA in addressing civil unrest and advanc</w:t>
      </w:r>
      <w:r w:rsidR="0001507A" w:rsidRPr="00B23295">
        <w:rPr>
          <w:rFonts w:ascii="Trade Gothic LT Std" w:hAnsi="Trade Gothic LT Std"/>
        </w:rPr>
        <w:t>ing</w:t>
      </w:r>
      <w:r w:rsidRPr="00B23295">
        <w:rPr>
          <w:rFonts w:ascii="Trade Gothic LT Std" w:hAnsi="Trade Gothic LT Std"/>
        </w:rPr>
        <w:t xml:space="preserve"> social justice</w:t>
      </w:r>
      <w:r w:rsidR="0098500E" w:rsidRPr="00B23295">
        <w:rPr>
          <w:rFonts w:ascii="Trade Gothic LT Std" w:hAnsi="Trade Gothic LT Std"/>
        </w:rPr>
        <w:t xml:space="preserve"> (</w:t>
      </w:r>
      <w:r w:rsidR="001553F1" w:rsidRPr="00B23295">
        <w:rPr>
          <w:rFonts w:ascii="Trade Gothic LT Std" w:hAnsi="Trade Gothic LT Std"/>
        </w:rPr>
        <w:t>Patrick</w:t>
      </w:r>
      <w:r w:rsidR="0098500E" w:rsidRPr="00B23295">
        <w:rPr>
          <w:rFonts w:ascii="Trade Gothic LT Std" w:hAnsi="Trade Gothic LT Std"/>
        </w:rPr>
        <w:t>)</w:t>
      </w:r>
    </w:p>
    <w:p w14:paraId="03D1B9F2" w14:textId="3515762D" w:rsidR="0098500E" w:rsidRPr="00B23295" w:rsidRDefault="0098500E" w:rsidP="00B23295">
      <w:pPr>
        <w:spacing w:after="0" w:line="240" w:lineRule="auto"/>
        <w:ind w:left="2520"/>
        <w:rPr>
          <w:rFonts w:ascii="Trade Gothic LT Std" w:hAnsi="Trade Gothic LT Std"/>
        </w:rPr>
      </w:pPr>
      <w:r w:rsidRPr="00B23295">
        <w:rPr>
          <w:rFonts w:ascii="Trade Gothic LT Std" w:hAnsi="Trade Gothic LT Std"/>
        </w:rPr>
        <w:t>What role do LAAs play when leading or supporting equity efforts and understanding which role to play and when? Is there something we as LAAs can do that would help to fill voids that develop from defunding police in localities? How do we use our resources to create safe spaces for dialogue? What are the boundaries of what we can and can’t do as LAA leaders?</w:t>
      </w:r>
    </w:p>
    <w:p w14:paraId="79B664C6" w14:textId="77777777" w:rsidR="0001507A" w:rsidRPr="00B23295" w:rsidRDefault="0001507A" w:rsidP="00B23295">
      <w:pPr>
        <w:spacing w:after="0" w:line="240" w:lineRule="auto"/>
        <w:rPr>
          <w:rFonts w:ascii="Trade Gothic LT Std" w:hAnsi="Trade Gothic LT Std"/>
        </w:rPr>
      </w:pPr>
    </w:p>
    <w:p w14:paraId="37B00C1B" w14:textId="3C3CDAA3" w:rsidR="008C711E" w:rsidRDefault="00B23295" w:rsidP="00B23295">
      <w:pPr>
        <w:spacing w:after="0" w:line="240" w:lineRule="auto"/>
        <w:rPr>
          <w:rFonts w:ascii="Trade Gothic LT Std" w:hAnsi="Trade Gothic LT Std"/>
        </w:rPr>
      </w:pPr>
      <w:r>
        <w:rPr>
          <w:rFonts w:ascii="Trade Gothic LT Std" w:hAnsi="Trade Gothic LT Std"/>
        </w:rPr>
        <w:t>4:45p</w:t>
      </w:r>
      <w:r>
        <w:rPr>
          <w:rFonts w:ascii="Trade Gothic LT Std" w:hAnsi="Trade Gothic LT Std"/>
        </w:rPr>
        <w:tab/>
      </w:r>
      <w:r>
        <w:rPr>
          <w:rFonts w:ascii="Trade Gothic LT Std" w:hAnsi="Trade Gothic LT Std"/>
        </w:rPr>
        <w:tab/>
      </w:r>
      <w:r>
        <w:rPr>
          <w:rFonts w:ascii="Trade Gothic LT Std" w:hAnsi="Trade Gothic LT Std"/>
        </w:rPr>
        <w:tab/>
        <w:t>Next steps, path ahead (Ruby)</w:t>
      </w:r>
    </w:p>
    <w:p w14:paraId="53866754" w14:textId="6636E877" w:rsidR="00B23295" w:rsidRDefault="00B23295" w:rsidP="00B23295">
      <w:pPr>
        <w:spacing w:after="0" w:line="240" w:lineRule="auto"/>
        <w:rPr>
          <w:rFonts w:ascii="Trade Gothic LT Std" w:hAnsi="Trade Gothic LT Std"/>
        </w:rPr>
      </w:pPr>
    </w:p>
    <w:p w14:paraId="5B317AB1" w14:textId="68F586A1" w:rsidR="008C711E" w:rsidRDefault="00B23295" w:rsidP="00B23295">
      <w:pPr>
        <w:spacing w:after="0" w:line="240" w:lineRule="auto"/>
        <w:rPr>
          <w:rFonts w:ascii="Trade Gothic LT Std" w:hAnsi="Trade Gothic LT Std"/>
        </w:rPr>
      </w:pPr>
      <w:r>
        <w:rPr>
          <w:rFonts w:ascii="Trade Gothic LT Std" w:hAnsi="Trade Gothic LT Std"/>
        </w:rPr>
        <w:t>5:00p</w:t>
      </w:r>
      <w:r>
        <w:rPr>
          <w:rFonts w:ascii="Trade Gothic LT Std" w:hAnsi="Trade Gothic LT Std"/>
        </w:rPr>
        <w:tab/>
      </w:r>
      <w:r>
        <w:rPr>
          <w:rFonts w:ascii="Trade Gothic LT Std" w:hAnsi="Trade Gothic LT Std"/>
        </w:rPr>
        <w:tab/>
      </w:r>
      <w:r>
        <w:rPr>
          <w:rFonts w:ascii="Trade Gothic LT Std" w:hAnsi="Trade Gothic LT Std"/>
        </w:rPr>
        <w:tab/>
      </w:r>
      <w:r w:rsidR="008C711E" w:rsidRPr="00B23295">
        <w:rPr>
          <w:rFonts w:ascii="Trade Gothic LT Std" w:hAnsi="Trade Gothic LT Std"/>
        </w:rPr>
        <w:t>OPTIONAL HAPPY HOUR</w:t>
      </w:r>
    </w:p>
    <w:p w14:paraId="2E3AB1D8" w14:textId="1CC57FC4" w:rsidR="0017330B" w:rsidRDefault="0017330B" w:rsidP="00B23295">
      <w:pPr>
        <w:spacing w:after="0" w:line="240" w:lineRule="auto"/>
        <w:rPr>
          <w:rFonts w:ascii="Trade Gothic LT Std" w:hAnsi="Trade Gothic LT Std"/>
        </w:rPr>
      </w:pPr>
    </w:p>
    <w:p w14:paraId="5FC342F1" w14:textId="761B2CB4" w:rsidR="0017330B" w:rsidRDefault="0017330B" w:rsidP="00B23295">
      <w:pPr>
        <w:spacing w:after="0" w:line="240" w:lineRule="auto"/>
        <w:rPr>
          <w:rFonts w:ascii="Trade Gothic LT Std" w:hAnsi="Trade Gothic LT Std"/>
        </w:rPr>
      </w:pPr>
      <w:r>
        <w:rPr>
          <w:rFonts w:ascii="Trade Gothic LT Std" w:hAnsi="Trade Gothic LT Std"/>
        </w:rPr>
        <w:tab/>
      </w:r>
      <w:r>
        <w:rPr>
          <w:rFonts w:ascii="Trade Gothic LT Std" w:hAnsi="Trade Gothic LT Std"/>
        </w:rPr>
        <w:tab/>
      </w:r>
      <w:r>
        <w:rPr>
          <w:rFonts w:ascii="Trade Gothic LT Std" w:hAnsi="Trade Gothic LT Std"/>
        </w:rPr>
        <w:tab/>
        <w:t xml:space="preserve">Meeting Link: </w:t>
      </w:r>
      <w:hyperlink r:id="rId12" w:history="1">
        <w:r w:rsidRPr="0092746C">
          <w:rPr>
            <w:rStyle w:val="Hyperlink"/>
            <w:rFonts w:ascii="Trade Gothic LT Std" w:hAnsi="Trade Gothic LT Std"/>
          </w:rPr>
          <w:t>https://meetings.ringcentral.com/j/1497223558</w:t>
        </w:r>
      </w:hyperlink>
      <w:r w:rsidRPr="0017330B">
        <w:rPr>
          <w:rFonts w:ascii="Trade Gothic LT Std" w:hAnsi="Trade Gothic LT Std"/>
        </w:rPr>
        <w:t>;</w:t>
      </w:r>
    </w:p>
    <w:p w14:paraId="5C66D1EF" w14:textId="77777777" w:rsidR="0017330B" w:rsidRDefault="0017330B" w:rsidP="00B23295">
      <w:pPr>
        <w:spacing w:after="0" w:line="240" w:lineRule="auto"/>
        <w:rPr>
          <w:rFonts w:ascii="Trade Gothic LT Std" w:hAnsi="Trade Gothic LT Std"/>
        </w:rPr>
      </w:pPr>
    </w:p>
    <w:p w14:paraId="2A980D12" w14:textId="089AC8A1" w:rsidR="00B23295" w:rsidRPr="00B23295" w:rsidRDefault="00B23295" w:rsidP="00B23295">
      <w:pPr>
        <w:spacing w:after="0" w:line="240" w:lineRule="auto"/>
        <w:ind w:left="2160"/>
        <w:rPr>
          <w:rFonts w:ascii="Trade Gothic LT Std" w:hAnsi="Trade Gothic LT Std"/>
        </w:rPr>
      </w:pPr>
      <w:r>
        <w:rPr>
          <w:rFonts w:ascii="Trade Gothic LT Std" w:hAnsi="Trade Gothic LT Std"/>
        </w:rPr>
        <w:t>Grab your favorite beverage and join your colleagues for an informal gathering</w:t>
      </w:r>
    </w:p>
    <w:sectPr w:rsidR="00B23295" w:rsidRPr="00B23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 Gothic LT Std">
    <w:panose1 w:val="000005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691554"/>
    <w:multiLevelType w:val="hybridMultilevel"/>
    <w:tmpl w:val="3362C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5C1F9D"/>
    <w:multiLevelType w:val="hybridMultilevel"/>
    <w:tmpl w:val="C814313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C7358B0"/>
    <w:multiLevelType w:val="hybridMultilevel"/>
    <w:tmpl w:val="FD600A9C"/>
    <w:lvl w:ilvl="0" w:tplc="F644409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1E"/>
    <w:rsid w:val="0001507A"/>
    <w:rsid w:val="00147D8C"/>
    <w:rsid w:val="001553F1"/>
    <w:rsid w:val="0017330B"/>
    <w:rsid w:val="0035412F"/>
    <w:rsid w:val="008C711E"/>
    <w:rsid w:val="008E6CE5"/>
    <w:rsid w:val="0098500E"/>
    <w:rsid w:val="00992AE8"/>
    <w:rsid w:val="00B23295"/>
    <w:rsid w:val="00D82107"/>
    <w:rsid w:val="00E2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99CC"/>
  <w15:chartTrackingRefBased/>
  <w15:docId w15:val="{555831AB-3582-42BF-8654-022C72E0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11E"/>
    <w:pPr>
      <w:ind w:left="720"/>
      <w:contextualSpacing/>
    </w:pPr>
  </w:style>
  <w:style w:type="character" w:styleId="Hyperlink">
    <w:name w:val="Hyperlink"/>
    <w:basedOn w:val="DefaultParagraphFont"/>
    <w:uiPriority w:val="99"/>
    <w:unhideWhenUsed/>
    <w:rsid w:val="00147D8C"/>
    <w:rPr>
      <w:color w:val="0563C1" w:themeColor="hyperlink"/>
      <w:u w:val="single"/>
    </w:rPr>
  </w:style>
  <w:style w:type="character" w:styleId="UnresolvedMention">
    <w:name w:val="Unresolved Mention"/>
    <w:basedOn w:val="DefaultParagraphFont"/>
    <w:uiPriority w:val="99"/>
    <w:semiHidden/>
    <w:unhideWhenUsed/>
    <w:rsid w:val="00147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8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etings.ringcentral.com/j/149722355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etings.ringcentral.com/j/1496995694" TargetMode="External"/><Relationship Id="rId5" Type="http://schemas.openxmlformats.org/officeDocument/2006/relationships/styles" Target="styles.xml"/><Relationship Id="rId10" Type="http://schemas.openxmlformats.org/officeDocument/2006/relationships/hyperlink" Target="https://doodle.com/poll/2r7k8vyucyatp9rt" TargetMode="External"/><Relationship Id="rId4" Type="http://schemas.openxmlformats.org/officeDocument/2006/relationships/numbering" Target="numbering.xml"/><Relationship Id="rId9" Type="http://schemas.openxmlformats.org/officeDocument/2006/relationships/hyperlink" Target="http://www.ala.org/aboutala/indigenous-tribes-washington-d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7F3C0DDEF9F546AD3BD5A1F4805CB0" ma:contentTypeVersion="11" ma:contentTypeDescription="Create a new document." ma:contentTypeScope="" ma:versionID="543bb8e714fae81546be76fb3a2263e4">
  <xsd:schema xmlns:xsd="http://www.w3.org/2001/XMLSchema" xmlns:xs="http://www.w3.org/2001/XMLSchema" xmlns:p="http://schemas.microsoft.com/office/2006/metadata/properties" xmlns:ns3="a19f310a-3dd5-4eaa-af3e-19097844234a" xmlns:ns4="8608332e-e44d-4b5c-9681-cacde94a3fcc" targetNamespace="http://schemas.microsoft.com/office/2006/metadata/properties" ma:root="true" ma:fieldsID="5dbedc1296044a15c7824cd04f09fd93" ns3:_="" ns4:_="">
    <xsd:import namespace="a19f310a-3dd5-4eaa-af3e-19097844234a"/>
    <xsd:import namespace="8608332e-e44d-4b5c-9681-cacde94a3f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f310a-3dd5-4eaa-af3e-190978442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8332e-e44d-4b5c-9681-cacde94a3f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59BF9-4B2D-4E39-96E6-6A0D36F8E2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5EBB96-188F-49D2-8EB0-DAE3FAE60771}">
  <ds:schemaRefs>
    <ds:schemaRef ds:uri="http://schemas.microsoft.com/sharepoint/v3/contenttype/forms"/>
  </ds:schemaRefs>
</ds:datastoreItem>
</file>

<file path=customXml/itemProps3.xml><?xml version="1.0" encoding="utf-8"?>
<ds:datastoreItem xmlns:ds="http://schemas.openxmlformats.org/officeDocument/2006/customXml" ds:itemID="{0263D4FE-D9F1-4637-B40E-D94300BD0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f310a-3dd5-4eaa-af3e-19097844234a"/>
    <ds:schemaRef ds:uri="8608332e-e44d-4b5c-9681-cacde94a3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2707</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Harper</dc:creator>
  <cp:keywords/>
  <dc:description/>
  <cp:lastModifiedBy>Ruby Harper</cp:lastModifiedBy>
  <cp:revision>5</cp:revision>
  <dcterms:created xsi:type="dcterms:W3CDTF">2020-07-13T20:42:00Z</dcterms:created>
  <dcterms:modified xsi:type="dcterms:W3CDTF">2020-07-21T13:39:00Z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0x010100747F3C0DDEF9F546AD3BD5A1F4805CB0</vt:lpwstr>
  </property>
</Properties>
</file>